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EB5" w:rsidRDefault="00BA30A5">
      <w:pPr>
        <w:spacing w:before="9" w:line="239" w:lineRule="exact"/>
        <w:ind w:left="144"/>
        <w:textAlignment w:val="baseline"/>
        <w:rPr>
          <w:rFonts w:ascii="Century Gothic" w:eastAsia="Century Gothic" w:hAnsi="Century Gothic"/>
          <w:color w:val="000000"/>
          <w:spacing w:val="-1"/>
          <w:sz w:val="20"/>
          <w:lang w:val="it-IT"/>
        </w:rPr>
      </w:pPr>
      <w:r>
        <w:rPr>
          <w:rFonts w:ascii="Century Gothic" w:eastAsia="Century Gothic" w:hAnsi="Century Gothic"/>
          <w:color w:val="000000"/>
          <w:spacing w:val="-1"/>
          <w:sz w:val="20"/>
          <w:lang w:val="it-IT"/>
        </w:rPr>
        <w:t xml:space="preserve"> </w:t>
      </w:r>
    </w:p>
    <w:p w:rsidR="00087EB5" w:rsidRDefault="00BA30A5" w:rsidP="00AB0247">
      <w:pPr>
        <w:tabs>
          <w:tab w:val="left" w:pos="5055"/>
          <w:tab w:val="left" w:pos="6048"/>
        </w:tabs>
        <w:spacing w:before="457" w:line="266" w:lineRule="exact"/>
        <w:ind w:left="144"/>
        <w:textAlignment w:val="baseline"/>
        <w:rPr>
          <w:rFonts w:ascii="Century Gothic" w:eastAsia="Century Gothic" w:hAnsi="Century Gothic"/>
          <w:b/>
          <w:color w:val="000000"/>
          <w:lang w:val="it-IT"/>
        </w:rPr>
      </w:pPr>
      <w:r>
        <w:rPr>
          <w:rFonts w:ascii="Century Gothic" w:eastAsia="Century Gothic" w:hAnsi="Century Gothic"/>
          <w:b/>
          <w:color w:val="000000"/>
          <w:lang w:val="it-IT"/>
        </w:rPr>
        <w:t xml:space="preserve"> </w:t>
      </w:r>
      <w:r w:rsidR="00AA1550">
        <w:rPr>
          <w:rFonts w:ascii="Century Gothic" w:eastAsia="Century Gothic" w:hAnsi="Century Gothic"/>
          <w:b/>
          <w:color w:val="000000"/>
          <w:lang w:val="it-IT"/>
        </w:rPr>
        <w:tab/>
      </w:r>
      <w:r w:rsidR="00AB0247">
        <w:rPr>
          <w:noProof/>
        </w:rPr>
        <w:drawing>
          <wp:inline distT="0" distB="0" distL="0" distR="0" wp14:anchorId="52CC9DC6" wp14:editId="01776FE3">
            <wp:extent cx="6210300" cy="790575"/>
            <wp:effectExtent l="0" t="0" r="0" b="9525"/>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10300" cy="790575"/>
                    </a:xfrm>
                    <a:prstGeom prst="rect">
                      <a:avLst/>
                    </a:prstGeom>
                  </pic:spPr>
                </pic:pic>
              </a:graphicData>
            </a:graphic>
          </wp:inline>
        </w:drawing>
      </w:r>
      <w:r>
        <w:rPr>
          <w:rFonts w:ascii="Century Gothic" w:eastAsia="Century Gothic" w:hAnsi="Century Gothic"/>
          <w:b/>
          <w:color w:val="000000"/>
          <w:lang w:val="it-IT"/>
        </w:rPr>
        <w:t xml:space="preserve"> </w:t>
      </w:r>
    </w:p>
    <w:p w:rsidR="00361E53" w:rsidRPr="00361E53" w:rsidRDefault="00AA1550" w:rsidP="00361E53">
      <w:pPr>
        <w:spacing w:before="253" w:line="274" w:lineRule="exact"/>
        <w:jc w:val="center"/>
        <w:textAlignment w:val="baseline"/>
        <w:rPr>
          <w:rFonts w:ascii="Century Gothic" w:eastAsia="Century Gothic" w:hAnsi="Century Gothic"/>
          <w:b/>
          <w:color w:val="000000"/>
          <w:sz w:val="20"/>
          <w:szCs w:val="20"/>
          <w:lang w:val="it-IT"/>
        </w:rPr>
      </w:pPr>
      <w:r w:rsidRPr="00361E53">
        <w:rPr>
          <w:rFonts w:ascii="Century Gothic" w:eastAsia="Century Gothic" w:hAnsi="Century Gothic"/>
          <w:b/>
          <w:color w:val="000000"/>
          <w:sz w:val="20"/>
          <w:szCs w:val="20"/>
          <w:lang w:val="it-IT"/>
        </w:rPr>
        <w:t xml:space="preserve">TRASPARENZA DELLE OPERAZIONI E DEI SERVIZI BANCARI E FINANZIARI </w:t>
      </w:r>
      <w:r w:rsidRPr="00361E53">
        <w:rPr>
          <w:rFonts w:ascii="Century Gothic" w:eastAsia="Century Gothic" w:hAnsi="Century Gothic"/>
          <w:b/>
          <w:color w:val="000000"/>
          <w:sz w:val="20"/>
          <w:szCs w:val="20"/>
          <w:lang w:val="it-IT"/>
        </w:rPr>
        <w:br/>
        <w:t xml:space="preserve">CORRETTEZZA DELLE RELAZIONI TRA INTERMEDIARI E CLIENTI </w:t>
      </w:r>
      <w:r w:rsidRPr="00361E53">
        <w:rPr>
          <w:rFonts w:ascii="Century Gothic" w:eastAsia="Century Gothic" w:hAnsi="Century Gothic"/>
          <w:b/>
          <w:color w:val="000000"/>
          <w:sz w:val="20"/>
          <w:szCs w:val="20"/>
          <w:lang w:val="it-IT"/>
        </w:rPr>
        <w:br/>
      </w:r>
      <w:r w:rsidRPr="00361E53">
        <w:rPr>
          <w:rFonts w:ascii="Century Gothic" w:eastAsia="Century Gothic" w:hAnsi="Century Gothic"/>
          <w:color w:val="000000"/>
          <w:sz w:val="20"/>
          <w:szCs w:val="20"/>
          <w:lang w:val="it-IT"/>
        </w:rPr>
        <w:t xml:space="preserve">(Provvedimento della Banca d’Italia del 29 luglio 2009 e successive modificazioni e </w:t>
      </w:r>
      <w:r w:rsidRPr="00361E53">
        <w:rPr>
          <w:rFonts w:ascii="Century Gothic" w:eastAsia="Century Gothic" w:hAnsi="Century Gothic"/>
          <w:color w:val="000000"/>
          <w:sz w:val="20"/>
          <w:szCs w:val="20"/>
          <w:lang w:val="it-IT"/>
        </w:rPr>
        <w:br/>
        <w:t>integrazioni)</w:t>
      </w:r>
    </w:p>
    <w:p w:rsidR="00087EB5" w:rsidRPr="00361E53" w:rsidRDefault="00AA1550" w:rsidP="00361E53">
      <w:pPr>
        <w:spacing w:before="253" w:line="274" w:lineRule="exact"/>
        <w:jc w:val="center"/>
        <w:textAlignment w:val="baseline"/>
        <w:rPr>
          <w:rFonts w:ascii="Century Gothic" w:eastAsia="Century Gothic" w:hAnsi="Century Gothic"/>
          <w:b/>
          <w:color w:val="000000"/>
          <w:sz w:val="20"/>
          <w:szCs w:val="20"/>
          <w:lang w:val="it-IT"/>
        </w:rPr>
      </w:pPr>
      <w:r w:rsidRPr="00361E53">
        <w:rPr>
          <w:rFonts w:ascii="Century Gothic" w:eastAsia="Century Gothic" w:hAnsi="Century Gothic"/>
          <w:color w:val="000000"/>
          <w:sz w:val="20"/>
          <w:szCs w:val="20"/>
          <w:lang w:val="it-IT"/>
        </w:rPr>
        <w:t xml:space="preserve">RENDICONTO SULL’ATTIVITA’ DI GESTIONE DEI RECLAMI PER L’ANNO </w:t>
      </w:r>
      <w:r w:rsidR="00BA30A5" w:rsidRPr="00361E53">
        <w:rPr>
          <w:rFonts w:ascii="Century Gothic" w:eastAsia="Century Gothic" w:hAnsi="Century Gothic"/>
          <w:color w:val="000000"/>
          <w:sz w:val="20"/>
          <w:szCs w:val="20"/>
          <w:lang w:val="it-IT"/>
        </w:rPr>
        <w:t>2020</w:t>
      </w:r>
    </w:p>
    <w:p w:rsidR="00087EB5" w:rsidRPr="00361E53" w:rsidRDefault="00AA1550">
      <w:pPr>
        <w:spacing w:before="247" w:line="274" w:lineRule="exact"/>
        <w:ind w:left="144" w:right="144"/>
        <w:jc w:val="both"/>
        <w:textAlignment w:val="baseline"/>
        <w:rPr>
          <w:rFonts w:ascii="Century Gothic" w:eastAsia="Century Gothic" w:hAnsi="Century Gothic"/>
          <w:color w:val="000000"/>
          <w:spacing w:val="-1"/>
          <w:sz w:val="20"/>
          <w:szCs w:val="20"/>
          <w:lang w:val="it-IT"/>
        </w:rPr>
      </w:pPr>
      <w:r w:rsidRPr="00361E53">
        <w:rPr>
          <w:rFonts w:ascii="Century Gothic" w:eastAsia="Century Gothic" w:hAnsi="Century Gothic"/>
          <w:color w:val="000000"/>
          <w:spacing w:val="-1"/>
          <w:sz w:val="20"/>
          <w:szCs w:val="20"/>
          <w:lang w:val="it-IT"/>
        </w:rPr>
        <w:t>Le Disposizioni di Vigilanza della Banca d’Italia in materia di “Trasparenza delle operazioni e dei servizi bancari e finanziari – Correttezza delle relazioni tra intermediari e clienti” e successive integrazioni (di seguito le “Disposizioni”) prevedono che annualmente sia redatto e reso pubblico un rendiconto sull’attività di gestione dei reclami ricevuti in relazione a operazioni e servizi bancari e finanziari.</w:t>
      </w:r>
    </w:p>
    <w:p w:rsidR="00087EB5" w:rsidRPr="00361E53" w:rsidRDefault="00AA1550">
      <w:pPr>
        <w:spacing w:before="248" w:line="274" w:lineRule="exact"/>
        <w:ind w:left="144" w:right="144"/>
        <w:jc w:val="both"/>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In conformità alle Disposizioni, con il presente documento si intende quindi dar conto dei reclami pervenuti all’Ufficio Reclami d</w:t>
      </w:r>
      <w:r w:rsidR="00BA30A5" w:rsidRPr="00361E53">
        <w:rPr>
          <w:rFonts w:ascii="Century Gothic" w:eastAsia="Century Gothic" w:hAnsi="Century Gothic"/>
          <w:color w:val="000000"/>
          <w:sz w:val="20"/>
          <w:szCs w:val="20"/>
          <w:lang w:val="it-IT"/>
        </w:rPr>
        <w:t>ella Banca di Credito Cooperativo di Spello e Bettona</w:t>
      </w:r>
      <w:r w:rsidRPr="00361E53">
        <w:rPr>
          <w:rFonts w:ascii="Century Gothic" w:eastAsia="Century Gothic" w:hAnsi="Century Gothic"/>
          <w:color w:val="000000"/>
          <w:sz w:val="20"/>
          <w:szCs w:val="20"/>
          <w:lang w:val="it-IT"/>
        </w:rPr>
        <w:t xml:space="preserve"> (di seguito la “Banca”) nel periodo 1 gennaio – 31 dicembre </w:t>
      </w:r>
      <w:r w:rsidR="00BA30A5" w:rsidRPr="00361E53">
        <w:rPr>
          <w:rFonts w:ascii="Century Gothic" w:eastAsia="Century Gothic" w:hAnsi="Century Gothic"/>
          <w:color w:val="000000"/>
          <w:sz w:val="20"/>
          <w:szCs w:val="20"/>
          <w:lang w:val="it-IT"/>
        </w:rPr>
        <w:t>2020</w:t>
      </w:r>
      <w:r w:rsidRPr="00361E53">
        <w:rPr>
          <w:rFonts w:ascii="Century Gothic" w:eastAsia="Century Gothic" w:hAnsi="Century Gothic"/>
          <w:color w:val="000000"/>
          <w:sz w:val="20"/>
          <w:szCs w:val="20"/>
          <w:lang w:val="it-IT"/>
        </w:rPr>
        <w:t xml:space="preserve"> relativi a operazioni e servizi bancari e finanziari. Per completezza è data, altresì, informazione sul numero di reclami ricevuti aventi ad oggetto i servizi di investimento.</w:t>
      </w:r>
    </w:p>
    <w:p w:rsidR="00087EB5" w:rsidRPr="00361E53" w:rsidRDefault="00AA1550">
      <w:pPr>
        <w:spacing w:before="258" w:line="274" w:lineRule="exact"/>
        <w:ind w:left="144" w:right="144"/>
        <w:jc w:val="both"/>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xml:space="preserve">Nel corso del </w:t>
      </w:r>
      <w:r w:rsidR="00F5291D" w:rsidRPr="00361E53">
        <w:rPr>
          <w:rFonts w:ascii="Century Gothic" w:eastAsia="Century Gothic" w:hAnsi="Century Gothic"/>
          <w:color w:val="000000"/>
          <w:sz w:val="20"/>
          <w:szCs w:val="20"/>
          <w:lang w:val="it-IT"/>
        </w:rPr>
        <w:t>2020</w:t>
      </w:r>
      <w:r w:rsidRPr="00361E53">
        <w:rPr>
          <w:rFonts w:ascii="Century Gothic" w:eastAsia="Century Gothic" w:hAnsi="Century Gothic"/>
          <w:color w:val="000000"/>
          <w:sz w:val="20"/>
          <w:szCs w:val="20"/>
          <w:lang w:val="it-IT"/>
        </w:rPr>
        <w:t xml:space="preserve"> la Banca ha registrato n. </w:t>
      </w:r>
      <w:r w:rsidR="00F5291D" w:rsidRPr="00361E53">
        <w:rPr>
          <w:rFonts w:ascii="Century Gothic" w:eastAsia="Century Gothic" w:hAnsi="Century Gothic"/>
          <w:color w:val="000000"/>
          <w:sz w:val="20"/>
          <w:szCs w:val="20"/>
          <w:lang w:val="it-IT"/>
        </w:rPr>
        <w:t>20</w:t>
      </w:r>
      <w:r w:rsidRPr="00361E53">
        <w:rPr>
          <w:rFonts w:ascii="Century Gothic" w:eastAsia="Century Gothic" w:hAnsi="Century Gothic"/>
          <w:color w:val="000000"/>
          <w:sz w:val="20"/>
          <w:szCs w:val="20"/>
          <w:lang w:val="it-IT"/>
        </w:rPr>
        <w:t xml:space="preserve"> reclami provenienti dalla clientela, di cui n. </w:t>
      </w:r>
      <w:r w:rsidR="00F5291D" w:rsidRPr="00361E53">
        <w:rPr>
          <w:rFonts w:ascii="Century Gothic" w:eastAsia="Century Gothic" w:hAnsi="Century Gothic"/>
          <w:color w:val="000000"/>
          <w:sz w:val="20"/>
          <w:szCs w:val="20"/>
          <w:lang w:val="it-IT"/>
        </w:rPr>
        <w:t>19</w:t>
      </w:r>
      <w:r w:rsidRPr="00361E53">
        <w:rPr>
          <w:rFonts w:ascii="Century Gothic" w:eastAsia="Century Gothic" w:hAnsi="Century Gothic"/>
          <w:color w:val="000000"/>
          <w:sz w:val="20"/>
          <w:szCs w:val="20"/>
          <w:lang w:val="it-IT"/>
        </w:rPr>
        <w:t xml:space="preserve"> relativi ad operazioni e servizi bancari e finanziari e n. </w:t>
      </w:r>
      <w:r w:rsidR="00F5291D" w:rsidRPr="00361E53">
        <w:rPr>
          <w:rFonts w:ascii="Century Gothic" w:eastAsia="Century Gothic" w:hAnsi="Century Gothic"/>
          <w:color w:val="000000"/>
          <w:sz w:val="20"/>
          <w:szCs w:val="20"/>
          <w:lang w:val="it-IT"/>
        </w:rPr>
        <w:t>1</w:t>
      </w:r>
      <w:r w:rsidRPr="00361E53">
        <w:rPr>
          <w:rFonts w:ascii="Century Gothic" w:eastAsia="Century Gothic" w:hAnsi="Century Gothic"/>
          <w:color w:val="000000"/>
          <w:sz w:val="20"/>
          <w:szCs w:val="20"/>
          <w:lang w:val="it-IT"/>
        </w:rPr>
        <w:t xml:space="preserve"> relativ</w:t>
      </w:r>
      <w:r w:rsidR="00F5291D" w:rsidRPr="00361E53">
        <w:rPr>
          <w:rFonts w:ascii="Century Gothic" w:eastAsia="Century Gothic" w:hAnsi="Century Gothic"/>
          <w:color w:val="000000"/>
          <w:sz w:val="20"/>
          <w:szCs w:val="20"/>
          <w:lang w:val="it-IT"/>
        </w:rPr>
        <w:t>o</w:t>
      </w:r>
      <w:r w:rsidRPr="00361E53">
        <w:rPr>
          <w:rFonts w:ascii="Century Gothic" w:eastAsia="Century Gothic" w:hAnsi="Century Gothic"/>
          <w:color w:val="000000"/>
          <w:sz w:val="20"/>
          <w:szCs w:val="20"/>
          <w:lang w:val="it-IT"/>
        </w:rPr>
        <w:t xml:space="preserve"> a</w:t>
      </w:r>
      <w:r w:rsidR="00F5291D" w:rsidRPr="00361E53">
        <w:rPr>
          <w:rFonts w:ascii="Century Gothic" w:eastAsia="Century Gothic" w:hAnsi="Century Gothic"/>
          <w:color w:val="000000"/>
          <w:sz w:val="20"/>
          <w:szCs w:val="20"/>
          <w:lang w:val="it-IT"/>
        </w:rPr>
        <w:t>i</w:t>
      </w:r>
      <w:r w:rsidRPr="00361E53">
        <w:rPr>
          <w:rFonts w:ascii="Century Gothic" w:eastAsia="Century Gothic" w:hAnsi="Century Gothic"/>
          <w:color w:val="000000"/>
          <w:sz w:val="20"/>
          <w:szCs w:val="20"/>
          <w:lang w:val="it-IT"/>
        </w:rPr>
        <w:t xml:space="preserve"> servizi di investimento.</w:t>
      </w:r>
    </w:p>
    <w:p w:rsidR="00087EB5" w:rsidRPr="00361E53" w:rsidRDefault="00AA1550">
      <w:pPr>
        <w:spacing w:before="264" w:line="274" w:lineRule="exact"/>
        <w:ind w:left="144"/>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xml:space="preserve">Con riferimento ai reclami rendicontati, alla data del 31 dicembre </w:t>
      </w:r>
      <w:r w:rsidR="00F5291D" w:rsidRPr="00361E53">
        <w:rPr>
          <w:rFonts w:ascii="Century Gothic" w:eastAsia="Century Gothic" w:hAnsi="Century Gothic"/>
          <w:color w:val="000000"/>
          <w:sz w:val="20"/>
          <w:szCs w:val="20"/>
          <w:lang w:val="it-IT"/>
        </w:rPr>
        <w:t>2020</w:t>
      </w:r>
      <w:r w:rsidRPr="00361E53">
        <w:rPr>
          <w:rFonts w:ascii="Century Gothic" w:eastAsia="Century Gothic" w:hAnsi="Century Gothic"/>
          <w:color w:val="000000"/>
          <w:sz w:val="20"/>
          <w:szCs w:val="20"/>
          <w:lang w:val="it-IT"/>
        </w:rPr>
        <w:t>:</w:t>
      </w:r>
    </w:p>
    <w:p w:rsidR="00087EB5" w:rsidRPr="00361E53" w:rsidRDefault="00AA1550">
      <w:pPr>
        <w:spacing w:line="268" w:lineRule="exact"/>
        <w:ind w:left="144"/>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xml:space="preserve">- n. </w:t>
      </w:r>
      <w:r w:rsidR="00F5291D" w:rsidRPr="00361E53">
        <w:rPr>
          <w:rFonts w:ascii="Century Gothic" w:eastAsia="Century Gothic" w:hAnsi="Century Gothic"/>
          <w:color w:val="000000"/>
          <w:sz w:val="20"/>
          <w:szCs w:val="20"/>
          <w:lang w:val="it-IT"/>
        </w:rPr>
        <w:t>2</w:t>
      </w:r>
      <w:r w:rsidRPr="00361E53">
        <w:rPr>
          <w:rFonts w:ascii="Century Gothic" w:eastAsia="Century Gothic" w:hAnsi="Century Gothic"/>
          <w:color w:val="000000"/>
          <w:sz w:val="20"/>
          <w:szCs w:val="20"/>
          <w:lang w:val="it-IT"/>
        </w:rPr>
        <w:t xml:space="preserve"> clienti hanno presentato ricorso all’ABF – Arbitro Bancario Finanziario</w:t>
      </w:r>
    </w:p>
    <w:p w:rsidR="00087EB5" w:rsidRPr="00361E53" w:rsidRDefault="00AA1550" w:rsidP="00361E53">
      <w:pPr>
        <w:spacing w:after="262" w:line="271" w:lineRule="exact"/>
        <w:ind w:left="144" w:right="504"/>
        <w:textAlignment w:val="baseline"/>
        <w:rPr>
          <w:rFonts w:ascii="Century Gothic" w:eastAsia="Century Gothic" w:hAnsi="Century Gothic"/>
          <w:color w:val="000000"/>
          <w:spacing w:val="-2"/>
          <w:sz w:val="20"/>
          <w:szCs w:val="20"/>
          <w:lang w:val="it-IT"/>
        </w:rPr>
      </w:pPr>
      <w:r w:rsidRPr="00361E53">
        <w:rPr>
          <w:rFonts w:ascii="Century Gothic" w:eastAsia="Century Gothic" w:hAnsi="Century Gothic"/>
          <w:color w:val="000000"/>
          <w:spacing w:val="-2"/>
          <w:sz w:val="20"/>
          <w:szCs w:val="20"/>
          <w:lang w:val="it-IT"/>
        </w:rPr>
        <w:t>- n</w:t>
      </w:r>
      <w:r w:rsidR="00F5291D" w:rsidRPr="00361E53">
        <w:rPr>
          <w:rFonts w:ascii="Century Gothic" w:eastAsia="Century Gothic" w:hAnsi="Century Gothic"/>
          <w:color w:val="000000"/>
          <w:spacing w:val="-2"/>
          <w:sz w:val="20"/>
          <w:szCs w:val="20"/>
          <w:lang w:val="it-IT"/>
        </w:rPr>
        <w:t xml:space="preserve">essun </w:t>
      </w:r>
      <w:r w:rsidRPr="00361E53">
        <w:rPr>
          <w:rFonts w:ascii="Century Gothic" w:eastAsia="Century Gothic" w:hAnsi="Century Gothic"/>
          <w:color w:val="000000"/>
          <w:spacing w:val="-2"/>
          <w:sz w:val="20"/>
          <w:szCs w:val="20"/>
          <w:lang w:val="it-IT"/>
        </w:rPr>
        <w:t>client</w:t>
      </w:r>
      <w:r w:rsidR="00F5291D" w:rsidRPr="00361E53">
        <w:rPr>
          <w:rFonts w:ascii="Century Gothic" w:eastAsia="Century Gothic" w:hAnsi="Century Gothic"/>
          <w:color w:val="000000"/>
          <w:spacing w:val="-2"/>
          <w:sz w:val="20"/>
          <w:szCs w:val="20"/>
          <w:lang w:val="it-IT"/>
        </w:rPr>
        <w:t>e</w:t>
      </w:r>
      <w:r w:rsidRPr="00361E53">
        <w:rPr>
          <w:rFonts w:ascii="Century Gothic" w:eastAsia="Century Gothic" w:hAnsi="Century Gothic"/>
          <w:color w:val="000000"/>
          <w:spacing w:val="-2"/>
          <w:sz w:val="20"/>
          <w:szCs w:val="20"/>
          <w:lang w:val="it-IT"/>
        </w:rPr>
        <w:t xml:space="preserve"> ha presentato ricorso all’ACF – Arbitro per le Controversie Finanziarie </w:t>
      </w:r>
      <w:r w:rsidR="00440A4E" w:rsidRPr="00361E53">
        <w:rPr>
          <w:rFonts w:ascii="Century Gothic" w:eastAsia="Century Gothic" w:hAnsi="Century Gothic"/>
          <w:color w:val="000000"/>
          <w:spacing w:val="-2"/>
          <w:sz w:val="20"/>
          <w:szCs w:val="20"/>
          <w:lang w:val="it-IT"/>
        </w:rPr>
        <w:t xml:space="preserve">  </w:t>
      </w:r>
      <w:r w:rsidR="00361E53">
        <w:rPr>
          <w:rFonts w:ascii="Century Gothic" w:eastAsia="Century Gothic" w:hAnsi="Century Gothic"/>
          <w:color w:val="000000"/>
          <w:spacing w:val="-2"/>
          <w:sz w:val="20"/>
          <w:szCs w:val="20"/>
          <w:lang w:val="it-IT"/>
        </w:rPr>
        <w:tab/>
      </w:r>
      <w:r w:rsidR="00361E53">
        <w:rPr>
          <w:rFonts w:ascii="Century Gothic" w:eastAsia="Century Gothic" w:hAnsi="Century Gothic"/>
          <w:color w:val="000000"/>
          <w:spacing w:val="-2"/>
          <w:sz w:val="20"/>
          <w:szCs w:val="20"/>
          <w:lang w:val="it-IT"/>
        </w:rPr>
        <w:tab/>
      </w:r>
      <w:r w:rsidR="00440A4E" w:rsidRPr="00361E53">
        <w:rPr>
          <w:rFonts w:ascii="Century Gothic" w:eastAsia="Century Gothic" w:hAnsi="Century Gothic"/>
          <w:color w:val="000000"/>
          <w:spacing w:val="-2"/>
          <w:sz w:val="20"/>
          <w:szCs w:val="20"/>
          <w:lang w:val="it-IT"/>
        </w:rPr>
        <w:t xml:space="preserve">   </w:t>
      </w:r>
      <w:r w:rsidRPr="00361E53">
        <w:rPr>
          <w:rFonts w:ascii="Century Gothic" w:eastAsia="Century Gothic" w:hAnsi="Century Gothic"/>
          <w:color w:val="000000"/>
          <w:spacing w:val="-2"/>
          <w:sz w:val="20"/>
          <w:szCs w:val="20"/>
          <w:lang w:val="it-IT"/>
        </w:rPr>
        <w:t>- n</w:t>
      </w:r>
      <w:r w:rsidR="00440A4E" w:rsidRPr="00361E53">
        <w:rPr>
          <w:rFonts w:ascii="Century Gothic" w:eastAsia="Century Gothic" w:hAnsi="Century Gothic"/>
          <w:color w:val="000000"/>
          <w:spacing w:val="-2"/>
          <w:sz w:val="20"/>
          <w:szCs w:val="20"/>
          <w:lang w:val="it-IT"/>
        </w:rPr>
        <w:t>essun</w:t>
      </w:r>
      <w:r w:rsidRPr="00361E53">
        <w:rPr>
          <w:rFonts w:ascii="Century Gothic" w:eastAsia="Century Gothic" w:hAnsi="Century Gothic"/>
          <w:color w:val="000000"/>
          <w:spacing w:val="-2"/>
          <w:sz w:val="20"/>
          <w:szCs w:val="20"/>
          <w:lang w:val="it-IT"/>
        </w:rPr>
        <w:t xml:space="preserve"> client</w:t>
      </w:r>
      <w:r w:rsidR="00440A4E" w:rsidRPr="00361E53">
        <w:rPr>
          <w:rFonts w:ascii="Century Gothic" w:eastAsia="Century Gothic" w:hAnsi="Century Gothic"/>
          <w:color w:val="000000"/>
          <w:spacing w:val="-2"/>
          <w:sz w:val="20"/>
          <w:szCs w:val="20"/>
          <w:lang w:val="it-IT"/>
        </w:rPr>
        <w:t>e</w:t>
      </w:r>
      <w:r w:rsidRPr="00361E53">
        <w:rPr>
          <w:rFonts w:ascii="Century Gothic" w:eastAsia="Century Gothic" w:hAnsi="Century Gothic"/>
          <w:color w:val="000000"/>
          <w:spacing w:val="-2"/>
          <w:sz w:val="20"/>
          <w:szCs w:val="20"/>
          <w:lang w:val="it-IT"/>
        </w:rPr>
        <w:t xml:space="preserve"> ha attivato il procedimento di mediazione ai sensi del </w:t>
      </w:r>
      <w:proofErr w:type="spellStart"/>
      <w:r w:rsidRPr="00361E53">
        <w:rPr>
          <w:rFonts w:ascii="Century Gothic" w:eastAsia="Century Gothic" w:hAnsi="Century Gothic"/>
          <w:color w:val="000000"/>
          <w:spacing w:val="-2"/>
          <w:sz w:val="20"/>
          <w:szCs w:val="20"/>
          <w:lang w:val="it-IT"/>
        </w:rPr>
        <w:t>D.Lgs.</w:t>
      </w:r>
      <w:proofErr w:type="spellEnd"/>
      <w:r w:rsidRPr="00361E53">
        <w:rPr>
          <w:rFonts w:ascii="Century Gothic" w:eastAsia="Century Gothic" w:hAnsi="Century Gothic"/>
          <w:color w:val="000000"/>
          <w:spacing w:val="-2"/>
          <w:sz w:val="20"/>
          <w:szCs w:val="20"/>
          <w:lang w:val="it-IT"/>
        </w:rPr>
        <w:t xml:space="preserve"> 28/2010.</w:t>
      </w:r>
    </w:p>
    <w:tbl>
      <w:tblPr>
        <w:tblW w:w="0" w:type="auto"/>
        <w:tblInd w:w="6" w:type="dxa"/>
        <w:tblLayout w:type="fixed"/>
        <w:tblCellMar>
          <w:left w:w="0" w:type="dxa"/>
          <w:right w:w="0" w:type="dxa"/>
        </w:tblCellMar>
        <w:tblLook w:val="0000" w:firstRow="0" w:lastRow="0" w:firstColumn="0" w:lastColumn="0" w:noHBand="0" w:noVBand="0"/>
      </w:tblPr>
      <w:tblGrid>
        <w:gridCol w:w="1512"/>
        <w:gridCol w:w="480"/>
        <w:gridCol w:w="1997"/>
        <w:gridCol w:w="2213"/>
        <w:gridCol w:w="1752"/>
        <w:gridCol w:w="1689"/>
      </w:tblGrid>
      <w:tr w:rsidR="00087EB5" w:rsidRPr="00361E53">
        <w:trPr>
          <w:trHeight w:hRule="exact" w:val="283"/>
        </w:trPr>
        <w:tc>
          <w:tcPr>
            <w:tcW w:w="9643" w:type="dxa"/>
            <w:gridSpan w:val="6"/>
            <w:tcBorders>
              <w:top w:val="single" w:sz="5" w:space="0" w:color="000000"/>
              <w:left w:val="single" w:sz="5" w:space="0" w:color="000000"/>
              <w:bottom w:val="single" w:sz="5" w:space="0" w:color="000000"/>
              <w:right w:val="single" w:sz="5" w:space="0" w:color="000000"/>
            </w:tcBorders>
            <w:shd w:val="clear" w:color="006699" w:fill="006699"/>
            <w:vAlign w:val="center"/>
          </w:tcPr>
          <w:p w:rsidR="00087EB5" w:rsidRPr="00361E53" w:rsidRDefault="00AA1550">
            <w:pPr>
              <w:spacing w:line="252" w:lineRule="exact"/>
              <w:ind w:left="655"/>
              <w:textAlignment w:val="baseline"/>
              <w:rPr>
                <w:rFonts w:ascii="Century Gothic" w:eastAsia="Century Gothic" w:hAnsi="Century Gothic"/>
                <w:b/>
                <w:color w:val="FFFFFF"/>
                <w:sz w:val="20"/>
                <w:szCs w:val="20"/>
                <w:lang w:val="it-IT"/>
              </w:rPr>
            </w:pPr>
            <w:r w:rsidRPr="00361E53">
              <w:rPr>
                <w:rFonts w:ascii="Century Gothic" w:eastAsia="Century Gothic" w:hAnsi="Century Gothic"/>
                <w:b/>
                <w:color w:val="FFFFFF"/>
                <w:sz w:val="20"/>
                <w:szCs w:val="20"/>
                <w:lang w:val="it-IT"/>
              </w:rPr>
              <w:t>RECLAMI RELATIVI AD OPERAZIONI E SERVIZI BANCARI E FINANZIARI (tot. n. [•])</w:t>
            </w:r>
          </w:p>
        </w:tc>
      </w:tr>
      <w:tr w:rsidR="00087EB5" w:rsidRPr="00361E53">
        <w:trPr>
          <w:trHeight w:hRule="exact" w:val="552"/>
        </w:trPr>
        <w:tc>
          <w:tcPr>
            <w:tcW w:w="1512" w:type="dxa"/>
            <w:tcBorders>
              <w:top w:val="single" w:sz="5" w:space="0" w:color="000000"/>
              <w:left w:val="single" w:sz="5" w:space="0" w:color="000000"/>
              <w:bottom w:val="single" w:sz="5" w:space="0" w:color="000000"/>
              <w:right w:val="none" w:sz="0" w:space="0" w:color="000000"/>
            </w:tcBorders>
          </w:tcPr>
          <w:p w:rsidR="00087EB5" w:rsidRPr="00361E53" w:rsidRDefault="00AA1550">
            <w:pPr>
              <w:spacing w:after="272" w:line="274" w:lineRule="exact"/>
              <w:ind w:left="115"/>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Esito reclami</w:t>
            </w:r>
          </w:p>
        </w:tc>
        <w:tc>
          <w:tcPr>
            <w:tcW w:w="480" w:type="dxa"/>
            <w:tcBorders>
              <w:top w:val="single" w:sz="5" w:space="0" w:color="000000"/>
              <w:left w:val="none" w:sz="0" w:space="0" w:color="000000"/>
              <w:bottom w:val="single" w:sz="5" w:space="0" w:color="000000"/>
              <w:right w:val="single" w:sz="5" w:space="0" w:color="000000"/>
            </w:tcBorders>
          </w:tcPr>
          <w:p w:rsidR="00087EB5" w:rsidRPr="00361E53" w:rsidRDefault="00087EB5">
            <w:pPr>
              <w:textAlignment w:val="baseline"/>
              <w:rPr>
                <w:rFonts w:ascii="Century Gothic" w:eastAsia="Century Gothic" w:hAnsi="Century Gothic"/>
                <w:color w:val="000000"/>
                <w:sz w:val="20"/>
                <w:szCs w:val="20"/>
                <w:lang w:val="it-IT"/>
              </w:rPr>
            </w:pPr>
          </w:p>
        </w:tc>
        <w:tc>
          <w:tcPr>
            <w:tcW w:w="4210" w:type="dxa"/>
            <w:gridSpan w:val="2"/>
            <w:tcBorders>
              <w:top w:val="single" w:sz="5" w:space="0" w:color="000000"/>
              <w:left w:val="single" w:sz="5" w:space="0" w:color="000000"/>
              <w:bottom w:val="single" w:sz="5" w:space="0" w:color="000000"/>
              <w:right w:val="single" w:sz="5" w:space="0" w:color="000000"/>
            </w:tcBorders>
          </w:tcPr>
          <w:p w:rsidR="00087EB5" w:rsidRPr="00361E53" w:rsidRDefault="00AA1550">
            <w:pPr>
              <w:spacing w:after="272" w:line="274" w:lineRule="exact"/>
              <w:ind w:left="110"/>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xml:space="preserve">Accolti/Parzialmente accolti: n. </w:t>
            </w:r>
            <w:r w:rsidR="006F36D5" w:rsidRPr="00361E53">
              <w:rPr>
                <w:rFonts w:ascii="Century Gothic" w:eastAsia="Century Gothic" w:hAnsi="Century Gothic"/>
                <w:color w:val="000000"/>
                <w:sz w:val="20"/>
                <w:szCs w:val="20"/>
                <w:lang w:val="it-IT"/>
              </w:rPr>
              <w:t>8</w:t>
            </w:r>
          </w:p>
        </w:tc>
        <w:tc>
          <w:tcPr>
            <w:tcW w:w="1752" w:type="dxa"/>
            <w:tcBorders>
              <w:top w:val="single" w:sz="5" w:space="0" w:color="000000"/>
              <w:left w:val="single" w:sz="5" w:space="0" w:color="000000"/>
              <w:bottom w:val="single" w:sz="5" w:space="0" w:color="000000"/>
              <w:right w:val="single" w:sz="5" w:space="0" w:color="000000"/>
            </w:tcBorders>
          </w:tcPr>
          <w:p w:rsidR="00087EB5" w:rsidRPr="00361E53" w:rsidRDefault="00AA1550">
            <w:pPr>
              <w:tabs>
                <w:tab w:val="left" w:pos="720"/>
              </w:tabs>
              <w:spacing w:line="274" w:lineRule="exact"/>
              <w:ind w:left="144"/>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Non</w:t>
            </w:r>
            <w:r w:rsidRPr="00361E53">
              <w:rPr>
                <w:rFonts w:ascii="Century Gothic" w:eastAsia="Century Gothic" w:hAnsi="Century Gothic"/>
                <w:color w:val="000000"/>
                <w:sz w:val="20"/>
                <w:szCs w:val="20"/>
                <w:lang w:val="it-IT"/>
              </w:rPr>
              <w:tab/>
              <w:t>accolti:</w:t>
            </w:r>
          </w:p>
          <w:p w:rsidR="00087EB5" w:rsidRPr="00361E53" w:rsidRDefault="00AA1550">
            <w:pPr>
              <w:spacing w:line="272" w:lineRule="exact"/>
              <w:ind w:left="144"/>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xml:space="preserve">n. </w:t>
            </w:r>
            <w:r w:rsidR="006F36D5" w:rsidRPr="00361E53">
              <w:rPr>
                <w:rFonts w:ascii="Century Gothic" w:eastAsia="Century Gothic" w:hAnsi="Century Gothic"/>
                <w:color w:val="000000"/>
                <w:sz w:val="20"/>
                <w:szCs w:val="20"/>
                <w:lang w:val="it-IT"/>
              </w:rPr>
              <w:t>1</w:t>
            </w:r>
          </w:p>
        </w:tc>
        <w:tc>
          <w:tcPr>
            <w:tcW w:w="1689" w:type="dxa"/>
            <w:tcBorders>
              <w:top w:val="single" w:sz="5" w:space="0" w:color="000000"/>
              <w:left w:val="single" w:sz="5" w:space="0" w:color="000000"/>
              <w:bottom w:val="single" w:sz="5" w:space="0" w:color="000000"/>
              <w:right w:val="single" w:sz="5" w:space="0" w:color="000000"/>
            </w:tcBorders>
          </w:tcPr>
          <w:p w:rsidR="00087EB5" w:rsidRPr="00361E53" w:rsidRDefault="00AA1550" w:rsidP="006F36D5">
            <w:pPr>
              <w:tabs>
                <w:tab w:val="left" w:pos="432"/>
              </w:tabs>
              <w:spacing w:line="274" w:lineRule="exact"/>
              <w:ind w:left="144"/>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In</w:t>
            </w:r>
            <w:r w:rsidRPr="00361E53">
              <w:rPr>
                <w:rFonts w:ascii="Century Gothic" w:eastAsia="Century Gothic" w:hAnsi="Century Gothic"/>
                <w:color w:val="000000"/>
                <w:sz w:val="20"/>
                <w:szCs w:val="20"/>
                <w:lang w:val="it-IT"/>
              </w:rPr>
              <w:tab/>
              <w:t>istruttoria:</w:t>
            </w:r>
            <w:r w:rsidR="006F36D5" w:rsidRPr="00361E53">
              <w:rPr>
                <w:rFonts w:ascii="Century Gothic" w:eastAsia="Century Gothic" w:hAnsi="Century Gothic"/>
                <w:color w:val="000000"/>
                <w:sz w:val="20"/>
                <w:szCs w:val="20"/>
                <w:lang w:val="it-IT"/>
              </w:rPr>
              <w:t xml:space="preserve"> 0</w:t>
            </w:r>
          </w:p>
        </w:tc>
      </w:tr>
      <w:tr w:rsidR="00087EB5" w:rsidRPr="00361E53">
        <w:trPr>
          <w:trHeight w:hRule="exact" w:val="547"/>
        </w:trPr>
        <w:tc>
          <w:tcPr>
            <w:tcW w:w="1512" w:type="dxa"/>
            <w:tcBorders>
              <w:top w:val="single" w:sz="5" w:space="0" w:color="000000"/>
              <w:left w:val="single" w:sz="5" w:space="0" w:color="000000"/>
              <w:bottom w:val="single" w:sz="5" w:space="0" w:color="000000"/>
              <w:right w:val="none" w:sz="0" w:space="0" w:color="000000"/>
            </w:tcBorders>
          </w:tcPr>
          <w:p w:rsidR="00087EB5" w:rsidRPr="00361E53" w:rsidRDefault="00AA1550">
            <w:pPr>
              <w:spacing w:line="264" w:lineRule="exact"/>
              <w:ind w:left="108"/>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Tipologia reclamante</w:t>
            </w:r>
            <w:r w:rsidRPr="00361E53">
              <w:rPr>
                <w:rFonts w:ascii="Century Gothic" w:eastAsia="Century Gothic" w:hAnsi="Century Gothic"/>
                <w:color w:val="000000"/>
                <w:sz w:val="20"/>
                <w:szCs w:val="20"/>
                <w:vertAlign w:val="superscript"/>
                <w:lang w:val="it-IT"/>
              </w:rPr>
              <w:t>1</w:t>
            </w:r>
          </w:p>
        </w:tc>
        <w:tc>
          <w:tcPr>
            <w:tcW w:w="480" w:type="dxa"/>
            <w:tcBorders>
              <w:top w:val="single" w:sz="5" w:space="0" w:color="000000"/>
              <w:left w:val="none" w:sz="0" w:space="0" w:color="000000"/>
              <w:bottom w:val="single" w:sz="5" w:space="0" w:color="000000"/>
              <w:right w:val="single" w:sz="5" w:space="0" w:color="000000"/>
            </w:tcBorders>
          </w:tcPr>
          <w:p w:rsidR="00087EB5" w:rsidRPr="00361E53" w:rsidRDefault="00AA1550">
            <w:pPr>
              <w:spacing w:after="268" w:line="274" w:lineRule="exact"/>
              <w:jc w:val="center"/>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di</w:t>
            </w:r>
          </w:p>
        </w:tc>
        <w:tc>
          <w:tcPr>
            <w:tcW w:w="1997" w:type="dxa"/>
            <w:tcBorders>
              <w:top w:val="single" w:sz="5" w:space="0" w:color="000000"/>
              <w:left w:val="single" w:sz="5" w:space="0" w:color="000000"/>
              <w:bottom w:val="single" w:sz="5" w:space="0" w:color="000000"/>
              <w:right w:val="single" w:sz="5" w:space="0" w:color="000000"/>
            </w:tcBorders>
          </w:tcPr>
          <w:p w:rsidR="00087EB5" w:rsidRPr="00361E53" w:rsidRDefault="00AA1550">
            <w:pPr>
              <w:spacing w:line="273" w:lineRule="exact"/>
              <w:ind w:left="108" w:right="216"/>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xml:space="preserve">Cliente privato: n. </w:t>
            </w:r>
            <w:r w:rsidR="006F36D5" w:rsidRPr="00361E53">
              <w:rPr>
                <w:rFonts w:ascii="Century Gothic" w:eastAsia="Century Gothic" w:hAnsi="Century Gothic"/>
                <w:color w:val="000000"/>
                <w:sz w:val="20"/>
                <w:szCs w:val="20"/>
                <w:lang w:val="it-IT"/>
              </w:rPr>
              <w:t>11</w:t>
            </w:r>
          </w:p>
        </w:tc>
        <w:tc>
          <w:tcPr>
            <w:tcW w:w="2213" w:type="dxa"/>
            <w:tcBorders>
              <w:top w:val="single" w:sz="5" w:space="0" w:color="000000"/>
              <w:left w:val="single" w:sz="5" w:space="0" w:color="000000"/>
              <w:bottom w:val="single" w:sz="5" w:space="0" w:color="000000"/>
              <w:right w:val="single" w:sz="5" w:space="0" w:color="000000"/>
            </w:tcBorders>
          </w:tcPr>
          <w:p w:rsidR="00087EB5" w:rsidRPr="00361E53" w:rsidRDefault="00AA1550">
            <w:pPr>
              <w:spacing w:line="274" w:lineRule="exact"/>
              <w:ind w:left="144"/>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Cliente</w:t>
            </w:r>
          </w:p>
          <w:p w:rsidR="00087EB5" w:rsidRPr="00361E53" w:rsidRDefault="00AA1550">
            <w:pPr>
              <w:spacing w:line="268" w:lineRule="exact"/>
              <w:ind w:left="144"/>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intermedio: n.</w:t>
            </w:r>
            <w:r w:rsidR="006F36D5" w:rsidRPr="00361E53">
              <w:rPr>
                <w:rFonts w:ascii="Century Gothic" w:eastAsia="Century Gothic" w:hAnsi="Century Gothic"/>
                <w:color w:val="000000"/>
                <w:sz w:val="20"/>
                <w:szCs w:val="20"/>
                <w:lang w:val="it-IT"/>
              </w:rPr>
              <w:t>4</w:t>
            </w:r>
            <w:r w:rsidRPr="00361E53">
              <w:rPr>
                <w:rFonts w:ascii="Century Gothic" w:eastAsia="Century Gothic" w:hAnsi="Century Gothic"/>
                <w:color w:val="000000"/>
                <w:sz w:val="20"/>
                <w:szCs w:val="20"/>
                <w:lang w:val="it-IT"/>
              </w:rPr>
              <w:t>]</w:t>
            </w:r>
          </w:p>
        </w:tc>
        <w:tc>
          <w:tcPr>
            <w:tcW w:w="1752" w:type="dxa"/>
            <w:tcBorders>
              <w:top w:val="single" w:sz="5" w:space="0" w:color="000000"/>
              <w:left w:val="single" w:sz="5" w:space="0" w:color="000000"/>
              <w:bottom w:val="single" w:sz="5" w:space="0" w:color="000000"/>
              <w:right w:val="none" w:sz="0" w:space="0" w:color="000000"/>
            </w:tcBorders>
          </w:tcPr>
          <w:p w:rsidR="00087EB5" w:rsidRPr="00361E53" w:rsidRDefault="00AA1550">
            <w:pPr>
              <w:spacing w:after="268" w:line="274" w:lineRule="exact"/>
              <w:ind w:left="119"/>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xml:space="preserve">Altri: n. </w:t>
            </w:r>
            <w:r w:rsidR="006F36D5" w:rsidRPr="00361E53">
              <w:rPr>
                <w:rFonts w:ascii="Century Gothic" w:eastAsia="Century Gothic" w:hAnsi="Century Gothic"/>
                <w:color w:val="000000"/>
                <w:sz w:val="20"/>
                <w:szCs w:val="20"/>
                <w:lang w:val="it-IT"/>
              </w:rPr>
              <w:t>4</w:t>
            </w:r>
          </w:p>
        </w:tc>
        <w:tc>
          <w:tcPr>
            <w:tcW w:w="1689" w:type="dxa"/>
            <w:tcBorders>
              <w:top w:val="single" w:sz="5" w:space="0" w:color="000000"/>
              <w:left w:val="none" w:sz="0" w:space="0" w:color="000000"/>
              <w:bottom w:val="single" w:sz="5" w:space="0" w:color="000000"/>
              <w:right w:val="single" w:sz="5" w:space="0" w:color="000000"/>
            </w:tcBorders>
          </w:tcPr>
          <w:p w:rsidR="00087EB5" w:rsidRPr="00361E53" w:rsidRDefault="00087EB5">
            <w:pPr>
              <w:textAlignment w:val="baseline"/>
              <w:rPr>
                <w:rFonts w:ascii="Century Gothic" w:eastAsia="Century Gothic" w:hAnsi="Century Gothic"/>
                <w:color w:val="000000"/>
                <w:sz w:val="20"/>
                <w:szCs w:val="20"/>
                <w:lang w:val="it-IT"/>
              </w:rPr>
            </w:pPr>
          </w:p>
        </w:tc>
      </w:tr>
      <w:tr w:rsidR="00087EB5" w:rsidRPr="00361E53">
        <w:trPr>
          <w:trHeight w:hRule="exact" w:val="284"/>
        </w:trPr>
        <w:tc>
          <w:tcPr>
            <w:tcW w:w="1512" w:type="dxa"/>
            <w:vMerge w:val="restart"/>
            <w:tcBorders>
              <w:top w:val="single" w:sz="5" w:space="0" w:color="000000"/>
              <w:left w:val="single" w:sz="5" w:space="0" w:color="000000"/>
              <w:bottom w:val="single" w:sz="0" w:space="0" w:color="000000"/>
              <w:right w:val="none" w:sz="0" w:space="0" w:color="000000"/>
            </w:tcBorders>
          </w:tcPr>
          <w:p w:rsidR="00087EB5" w:rsidRPr="00361E53" w:rsidRDefault="00AA1550">
            <w:pPr>
              <w:spacing w:after="2245" w:line="274" w:lineRule="exact"/>
              <w:ind w:left="108"/>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Tipologia prodotti servizi</w:t>
            </w:r>
          </w:p>
        </w:tc>
        <w:tc>
          <w:tcPr>
            <w:tcW w:w="480" w:type="dxa"/>
            <w:vMerge w:val="restart"/>
            <w:tcBorders>
              <w:top w:val="single" w:sz="5" w:space="0" w:color="000000"/>
              <w:left w:val="none" w:sz="0" w:space="0" w:color="000000"/>
              <w:bottom w:val="single" w:sz="0" w:space="0" w:color="000000"/>
              <w:right w:val="single" w:sz="5" w:space="0" w:color="000000"/>
            </w:tcBorders>
          </w:tcPr>
          <w:p w:rsidR="00087EB5" w:rsidRPr="00361E53" w:rsidRDefault="00AA1550">
            <w:pPr>
              <w:spacing w:after="2514" w:line="274" w:lineRule="exact"/>
              <w:ind w:left="108" w:right="216"/>
              <w:textAlignment w:val="baseline"/>
              <w:rPr>
                <w:rFonts w:ascii="Century Gothic" w:eastAsia="Century Gothic" w:hAnsi="Century Gothic"/>
                <w:color w:val="000000"/>
                <w:spacing w:val="-21"/>
                <w:sz w:val="20"/>
                <w:szCs w:val="20"/>
                <w:lang w:val="it-IT"/>
              </w:rPr>
            </w:pPr>
            <w:r w:rsidRPr="00361E53">
              <w:rPr>
                <w:rFonts w:ascii="Century Gothic" w:eastAsia="Century Gothic" w:hAnsi="Century Gothic"/>
                <w:color w:val="000000"/>
                <w:spacing w:val="-21"/>
                <w:sz w:val="20"/>
                <w:szCs w:val="20"/>
                <w:lang w:val="it-IT"/>
              </w:rPr>
              <w:t>di e</w:t>
            </w:r>
          </w:p>
        </w:tc>
        <w:tc>
          <w:tcPr>
            <w:tcW w:w="5962" w:type="dxa"/>
            <w:gridSpan w:val="3"/>
            <w:tcBorders>
              <w:top w:val="single" w:sz="5" w:space="0" w:color="000000"/>
              <w:left w:val="single" w:sz="5" w:space="0" w:color="000000"/>
              <w:bottom w:val="single" w:sz="5" w:space="0" w:color="000000"/>
              <w:right w:val="single" w:sz="5" w:space="0" w:color="000000"/>
            </w:tcBorders>
            <w:vAlign w:val="center"/>
          </w:tcPr>
          <w:p w:rsidR="00087EB5" w:rsidRPr="00361E53" w:rsidRDefault="00AA1550">
            <w:pPr>
              <w:spacing w:line="267" w:lineRule="exact"/>
              <w:ind w:left="110"/>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C/C e depositi a risparmio</w:t>
            </w:r>
          </w:p>
        </w:tc>
        <w:tc>
          <w:tcPr>
            <w:tcW w:w="1689" w:type="dxa"/>
            <w:tcBorders>
              <w:top w:val="single" w:sz="5" w:space="0" w:color="000000"/>
              <w:left w:val="single" w:sz="5" w:space="0" w:color="000000"/>
              <w:bottom w:val="single" w:sz="5" w:space="0" w:color="000000"/>
              <w:right w:val="single" w:sz="5" w:space="0" w:color="000000"/>
            </w:tcBorders>
            <w:vAlign w:val="center"/>
          </w:tcPr>
          <w:p w:rsidR="00087EB5" w:rsidRPr="00361E53" w:rsidRDefault="00AA1550">
            <w:pPr>
              <w:spacing w:line="267" w:lineRule="exact"/>
              <w:ind w:right="861"/>
              <w:jc w:val="right"/>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xml:space="preserve">n. </w:t>
            </w:r>
            <w:r w:rsidR="006F36D5" w:rsidRPr="00361E53">
              <w:rPr>
                <w:rFonts w:ascii="Century Gothic" w:eastAsia="Century Gothic" w:hAnsi="Century Gothic"/>
                <w:color w:val="000000"/>
                <w:sz w:val="20"/>
                <w:szCs w:val="20"/>
                <w:lang w:val="it-IT"/>
              </w:rPr>
              <w:t>1</w:t>
            </w:r>
          </w:p>
        </w:tc>
      </w:tr>
      <w:tr w:rsidR="00087EB5" w:rsidRPr="00361E53">
        <w:trPr>
          <w:trHeight w:hRule="exact" w:val="278"/>
        </w:trPr>
        <w:tc>
          <w:tcPr>
            <w:tcW w:w="1512" w:type="dxa"/>
            <w:vMerge/>
            <w:tcBorders>
              <w:top w:val="single" w:sz="0" w:space="0" w:color="000000"/>
              <w:left w:val="single" w:sz="5" w:space="0" w:color="000000"/>
              <w:bottom w:val="single" w:sz="0" w:space="0" w:color="000000"/>
              <w:right w:val="none" w:sz="0" w:space="0" w:color="000000"/>
            </w:tcBorders>
          </w:tcPr>
          <w:p w:rsidR="00087EB5" w:rsidRPr="00361E53" w:rsidRDefault="00087EB5">
            <w:pPr>
              <w:rPr>
                <w:rFonts w:ascii="Century Gothic" w:hAnsi="Century Gothic"/>
                <w:sz w:val="20"/>
                <w:szCs w:val="20"/>
              </w:rPr>
            </w:pPr>
          </w:p>
        </w:tc>
        <w:tc>
          <w:tcPr>
            <w:tcW w:w="480" w:type="dxa"/>
            <w:vMerge/>
            <w:tcBorders>
              <w:top w:val="single" w:sz="0" w:space="0" w:color="000000"/>
              <w:left w:val="none" w:sz="0" w:space="0" w:color="000000"/>
              <w:bottom w:val="single" w:sz="0" w:space="0" w:color="000000"/>
              <w:right w:val="single" w:sz="5" w:space="0" w:color="000000"/>
            </w:tcBorders>
          </w:tcPr>
          <w:p w:rsidR="00087EB5" w:rsidRPr="00361E53" w:rsidRDefault="00087EB5">
            <w:pPr>
              <w:rPr>
                <w:rFonts w:ascii="Century Gothic" w:hAnsi="Century Gothic"/>
                <w:sz w:val="20"/>
                <w:szCs w:val="20"/>
              </w:rPr>
            </w:pPr>
          </w:p>
        </w:tc>
        <w:tc>
          <w:tcPr>
            <w:tcW w:w="5962" w:type="dxa"/>
            <w:gridSpan w:val="3"/>
            <w:tcBorders>
              <w:top w:val="single" w:sz="5" w:space="0" w:color="000000"/>
              <w:left w:val="single" w:sz="5" w:space="0" w:color="000000"/>
              <w:bottom w:val="single" w:sz="5" w:space="0" w:color="000000"/>
              <w:right w:val="single" w:sz="5" w:space="0" w:color="000000"/>
            </w:tcBorders>
            <w:vAlign w:val="center"/>
          </w:tcPr>
          <w:p w:rsidR="00087EB5" w:rsidRPr="00361E53" w:rsidRDefault="00AA1550">
            <w:pPr>
              <w:spacing w:line="273" w:lineRule="exact"/>
              <w:ind w:left="110"/>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Dossier titoli</w:t>
            </w:r>
          </w:p>
        </w:tc>
        <w:tc>
          <w:tcPr>
            <w:tcW w:w="1689" w:type="dxa"/>
            <w:tcBorders>
              <w:top w:val="single" w:sz="5" w:space="0" w:color="000000"/>
              <w:left w:val="single" w:sz="5" w:space="0" w:color="000000"/>
              <w:bottom w:val="single" w:sz="5" w:space="0" w:color="000000"/>
              <w:right w:val="single" w:sz="5" w:space="0" w:color="000000"/>
            </w:tcBorders>
            <w:vAlign w:val="center"/>
          </w:tcPr>
          <w:p w:rsidR="00087EB5" w:rsidRPr="00361E53" w:rsidRDefault="00087EB5">
            <w:pPr>
              <w:spacing w:line="273" w:lineRule="exact"/>
              <w:ind w:right="861"/>
              <w:jc w:val="right"/>
              <w:textAlignment w:val="baseline"/>
              <w:rPr>
                <w:rFonts w:ascii="Century Gothic" w:eastAsia="Century Gothic" w:hAnsi="Century Gothic"/>
                <w:color w:val="000000"/>
                <w:sz w:val="20"/>
                <w:szCs w:val="20"/>
                <w:lang w:val="it-IT"/>
              </w:rPr>
            </w:pPr>
          </w:p>
        </w:tc>
      </w:tr>
      <w:tr w:rsidR="00087EB5" w:rsidRPr="00361E53">
        <w:trPr>
          <w:trHeight w:hRule="exact" w:val="278"/>
        </w:trPr>
        <w:tc>
          <w:tcPr>
            <w:tcW w:w="1512" w:type="dxa"/>
            <w:vMerge/>
            <w:tcBorders>
              <w:top w:val="single" w:sz="0" w:space="0" w:color="000000"/>
              <w:left w:val="single" w:sz="5" w:space="0" w:color="000000"/>
              <w:bottom w:val="single" w:sz="0" w:space="0" w:color="000000"/>
              <w:right w:val="none" w:sz="0" w:space="0" w:color="000000"/>
            </w:tcBorders>
          </w:tcPr>
          <w:p w:rsidR="00087EB5" w:rsidRPr="00361E53" w:rsidRDefault="00087EB5">
            <w:pPr>
              <w:rPr>
                <w:rFonts w:ascii="Century Gothic" w:hAnsi="Century Gothic"/>
                <w:sz w:val="20"/>
                <w:szCs w:val="20"/>
              </w:rPr>
            </w:pPr>
          </w:p>
        </w:tc>
        <w:tc>
          <w:tcPr>
            <w:tcW w:w="480" w:type="dxa"/>
            <w:vMerge/>
            <w:tcBorders>
              <w:top w:val="single" w:sz="0" w:space="0" w:color="000000"/>
              <w:left w:val="none" w:sz="0" w:space="0" w:color="000000"/>
              <w:bottom w:val="single" w:sz="0" w:space="0" w:color="000000"/>
              <w:right w:val="single" w:sz="5" w:space="0" w:color="000000"/>
            </w:tcBorders>
          </w:tcPr>
          <w:p w:rsidR="00087EB5" w:rsidRPr="00361E53" w:rsidRDefault="00087EB5">
            <w:pPr>
              <w:rPr>
                <w:rFonts w:ascii="Century Gothic" w:hAnsi="Century Gothic"/>
                <w:sz w:val="20"/>
                <w:szCs w:val="20"/>
              </w:rPr>
            </w:pPr>
          </w:p>
        </w:tc>
        <w:tc>
          <w:tcPr>
            <w:tcW w:w="5962" w:type="dxa"/>
            <w:gridSpan w:val="3"/>
            <w:tcBorders>
              <w:top w:val="single" w:sz="5" w:space="0" w:color="000000"/>
              <w:left w:val="single" w:sz="5" w:space="0" w:color="000000"/>
              <w:bottom w:val="single" w:sz="5" w:space="0" w:color="000000"/>
              <w:right w:val="single" w:sz="5" w:space="0" w:color="000000"/>
            </w:tcBorders>
            <w:vAlign w:val="center"/>
          </w:tcPr>
          <w:p w:rsidR="00087EB5" w:rsidRPr="00361E53" w:rsidRDefault="00AA1550">
            <w:pPr>
              <w:spacing w:line="269" w:lineRule="exact"/>
              <w:ind w:left="110"/>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Aperture di credito</w:t>
            </w:r>
          </w:p>
        </w:tc>
        <w:tc>
          <w:tcPr>
            <w:tcW w:w="1689" w:type="dxa"/>
            <w:tcBorders>
              <w:top w:val="single" w:sz="5" w:space="0" w:color="000000"/>
              <w:left w:val="single" w:sz="5" w:space="0" w:color="000000"/>
              <w:bottom w:val="single" w:sz="5" w:space="0" w:color="000000"/>
              <w:right w:val="single" w:sz="5" w:space="0" w:color="000000"/>
            </w:tcBorders>
            <w:vAlign w:val="center"/>
          </w:tcPr>
          <w:p w:rsidR="00087EB5" w:rsidRPr="00361E53" w:rsidRDefault="00AA1550">
            <w:pPr>
              <w:spacing w:line="269" w:lineRule="exact"/>
              <w:ind w:right="861"/>
              <w:jc w:val="right"/>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n.</w:t>
            </w:r>
            <w:r w:rsidR="006F36D5" w:rsidRPr="00361E53">
              <w:rPr>
                <w:rFonts w:ascii="Century Gothic" w:eastAsia="Century Gothic" w:hAnsi="Century Gothic"/>
                <w:color w:val="000000"/>
                <w:sz w:val="20"/>
                <w:szCs w:val="20"/>
                <w:lang w:val="it-IT"/>
              </w:rPr>
              <w:t xml:space="preserve"> 1</w:t>
            </w:r>
          </w:p>
        </w:tc>
      </w:tr>
      <w:tr w:rsidR="00087EB5" w:rsidRPr="00361E53">
        <w:trPr>
          <w:trHeight w:hRule="exact" w:val="279"/>
        </w:trPr>
        <w:tc>
          <w:tcPr>
            <w:tcW w:w="1512" w:type="dxa"/>
            <w:vMerge/>
            <w:tcBorders>
              <w:top w:val="single" w:sz="0" w:space="0" w:color="000000"/>
              <w:left w:val="single" w:sz="5" w:space="0" w:color="000000"/>
              <w:bottom w:val="single" w:sz="0" w:space="0" w:color="000000"/>
              <w:right w:val="none" w:sz="0" w:space="0" w:color="000000"/>
            </w:tcBorders>
          </w:tcPr>
          <w:p w:rsidR="00087EB5" w:rsidRPr="00361E53" w:rsidRDefault="00087EB5">
            <w:pPr>
              <w:rPr>
                <w:rFonts w:ascii="Century Gothic" w:hAnsi="Century Gothic"/>
                <w:sz w:val="20"/>
                <w:szCs w:val="20"/>
              </w:rPr>
            </w:pPr>
          </w:p>
        </w:tc>
        <w:tc>
          <w:tcPr>
            <w:tcW w:w="480" w:type="dxa"/>
            <w:vMerge/>
            <w:tcBorders>
              <w:top w:val="single" w:sz="0" w:space="0" w:color="000000"/>
              <w:left w:val="none" w:sz="0" w:space="0" w:color="000000"/>
              <w:bottom w:val="single" w:sz="0" w:space="0" w:color="000000"/>
              <w:right w:val="single" w:sz="5" w:space="0" w:color="000000"/>
            </w:tcBorders>
          </w:tcPr>
          <w:p w:rsidR="00087EB5" w:rsidRPr="00361E53" w:rsidRDefault="00087EB5">
            <w:pPr>
              <w:rPr>
                <w:rFonts w:ascii="Century Gothic" w:hAnsi="Century Gothic"/>
                <w:sz w:val="20"/>
                <w:szCs w:val="20"/>
              </w:rPr>
            </w:pPr>
          </w:p>
        </w:tc>
        <w:tc>
          <w:tcPr>
            <w:tcW w:w="5962" w:type="dxa"/>
            <w:gridSpan w:val="3"/>
            <w:tcBorders>
              <w:top w:val="single" w:sz="5" w:space="0" w:color="000000"/>
              <w:left w:val="single" w:sz="5" w:space="0" w:color="000000"/>
              <w:bottom w:val="single" w:sz="5" w:space="0" w:color="000000"/>
              <w:right w:val="single" w:sz="5" w:space="0" w:color="000000"/>
            </w:tcBorders>
            <w:vAlign w:val="center"/>
          </w:tcPr>
          <w:p w:rsidR="00087EB5" w:rsidRPr="00361E53" w:rsidRDefault="00AA1550">
            <w:pPr>
              <w:spacing w:line="263" w:lineRule="exact"/>
              <w:ind w:left="110"/>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Crediti al consumo e prestiti personali</w:t>
            </w:r>
          </w:p>
        </w:tc>
        <w:tc>
          <w:tcPr>
            <w:tcW w:w="1689" w:type="dxa"/>
            <w:tcBorders>
              <w:top w:val="single" w:sz="5" w:space="0" w:color="000000"/>
              <w:left w:val="single" w:sz="5" w:space="0" w:color="000000"/>
              <w:bottom w:val="single" w:sz="5" w:space="0" w:color="000000"/>
              <w:right w:val="single" w:sz="5" w:space="0" w:color="000000"/>
            </w:tcBorders>
            <w:vAlign w:val="center"/>
          </w:tcPr>
          <w:p w:rsidR="00087EB5" w:rsidRPr="00361E53" w:rsidRDefault="00AA1550">
            <w:pPr>
              <w:spacing w:line="263" w:lineRule="exact"/>
              <w:ind w:right="861"/>
              <w:jc w:val="right"/>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xml:space="preserve">n. </w:t>
            </w:r>
            <w:r w:rsidR="006F36D5" w:rsidRPr="00361E53">
              <w:rPr>
                <w:rFonts w:ascii="Century Gothic" w:eastAsia="Century Gothic" w:hAnsi="Century Gothic"/>
                <w:color w:val="000000"/>
                <w:sz w:val="20"/>
                <w:szCs w:val="20"/>
                <w:lang w:val="it-IT"/>
              </w:rPr>
              <w:t>2</w:t>
            </w:r>
          </w:p>
        </w:tc>
      </w:tr>
      <w:tr w:rsidR="00087EB5" w:rsidRPr="00361E53">
        <w:trPr>
          <w:trHeight w:hRule="exact" w:val="283"/>
        </w:trPr>
        <w:tc>
          <w:tcPr>
            <w:tcW w:w="1512" w:type="dxa"/>
            <w:vMerge/>
            <w:tcBorders>
              <w:top w:val="single" w:sz="0" w:space="0" w:color="000000"/>
              <w:left w:val="single" w:sz="5" w:space="0" w:color="000000"/>
              <w:bottom w:val="single" w:sz="0" w:space="0" w:color="000000"/>
              <w:right w:val="none" w:sz="0" w:space="0" w:color="000000"/>
            </w:tcBorders>
          </w:tcPr>
          <w:p w:rsidR="00087EB5" w:rsidRPr="00361E53" w:rsidRDefault="00087EB5">
            <w:pPr>
              <w:rPr>
                <w:rFonts w:ascii="Century Gothic" w:hAnsi="Century Gothic"/>
                <w:sz w:val="20"/>
                <w:szCs w:val="20"/>
              </w:rPr>
            </w:pPr>
          </w:p>
        </w:tc>
        <w:tc>
          <w:tcPr>
            <w:tcW w:w="480" w:type="dxa"/>
            <w:vMerge/>
            <w:tcBorders>
              <w:top w:val="single" w:sz="0" w:space="0" w:color="000000"/>
              <w:left w:val="none" w:sz="0" w:space="0" w:color="000000"/>
              <w:bottom w:val="single" w:sz="0" w:space="0" w:color="000000"/>
              <w:right w:val="single" w:sz="5" w:space="0" w:color="000000"/>
            </w:tcBorders>
          </w:tcPr>
          <w:p w:rsidR="00087EB5" w:rsidRPr="00361E53" w:rsidRDefault="00087EB5">
            <w:pPr>
              <w:rPr>
                <w:rFonts w:ascii="Century Gothic" w:hAnsi="Century Gothic"/>
                <w:sz w:val="20"/>
                <w:szCs w:val="20"/>
              </w:rPr>
            </w:pPr>
          </w:p>
        </w:tc>
        <w:tc>
          <w:tcPr>
            <w:tcW w:w="5962" w:type="dxa"/>
            <w:gridSpan w:val="3"/>
            <w:tcBorders>
              <w:top w:val="single" w:sz="5" w:space="0" w:color="000000"/>
              <w:left w:val="single" w:sz="5" w:space="0" w:color="000000"/>
              <w:bottom w:val="single" w:sz="5" w:space="0" w:color="000000"/>
              <w:right w:val="single" w:sz="5" w:space="0" w:color="000000"/>
            </w:tcBorders>
            <w:vAlign w:val="center"/>
          </w:tcPr>
          <w:p w:rsidR="00087EB5" w:rsidRPr="00361E53" w:rsidRDefault="00AA1550">
            <w:pPr>
              <w:spacing w:line="272" w:lineRule="exact"/>
              <w:ind w:left="110"/>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Mutui casa</w:t>
            </w:r>
          </w:p>
        </w:tc>
        <w:tc>
          <w:tcPr>
            <w:tcW w:w="1689" w:type="dxa"/>
            <w:tcBorders>
              <w:top w:val="single" w:sz="5" w:space="0" w:color="000000"/>
              <w:left w:val="single" w:sz="5" w:space="0" w:color="000000"/>
              <w:bottom w:val="single" w:sz="5" w:space="0" w:color="000000"/>
              <w:right w:val="single" w:sz="5" w:space="0" w:color="000000"/>
            </w:tcBorders>
            <w:vAlign w:val="center"/>
          </w:tcPr>
          <w:p w:rsidR="00087EB5" w:rsidRPr="00361E53" w:rsidRDefault="00087EB5">
            <w:pPr>
              <w:spacing w:line="272" w:lineRule="exact"/>
              <w:ind w:right="861"/>
              <w:jc w:val="right"/>
              <w:textAlignment w:val="baseline"/>
              <w:rPr>
                <w:rFonts w:ascii="Century Gothic" w:eastAsia="Century Gothic" w:hAnsi="Century Gothic"/>
                <w:color w:val="000000"/>
                <w:sz w:val="20"/>
                <w:szCs w:val="20"/>
                <w:lang w:val="it-IT"/>
              </w:rPr>
            </w:pPr>
          </w:p>
        </w:tc>
      </w:tr>
      <w:tr w:rsidR="00087EB5" w:rsidRPr="00361E53">
        <w:trPr>
          <w:trHeight w:hRule="exact" w:val="278"/>
        </w:trPr>
        <w:tc>
          <w:tcPr>
            <w:tcW w:w="1512" w:type="dxa"/>
            <w:vMerge/>
            <w:tcBorders>
              <w:top w:val="single" w:sz="0" w:space="0" w:color="000000"/>
              <w:left w:val="single" w:sz="5" w:space="0" w:color="000000"/>
              <w:bottom w:val="single" w:sz="0" w:space="0" w:color="000000"/>
              <w:right w:val="none" w:sz="0" w:space="0" w:color="000000"/>
            </w:tcBorders>
          </w:tcPr>
          <w:p w:rsidR="00087EB5" w:rsidRPr="00361E53" w:rsidRDefault="00087EB5">
            <w:pPr>
              <w:rPr>
                <w:rFonts w:ascii="Century Gothic" w:hAnsi="Century Gothic"/>
                <w:sz w:val="20"/>
                <w:szCs w:val="20"/>
              </w:rPr>
            </w:pPr>
          </w:p>
        </w:tc>
        <w:tc>
          <w:tcPr>
            <w:tcW w:w="480" w:type="dxa"/>
            <w:vMerge/>
            <w:tcBorders>
              <w:top w:val="single" w:sz="0" w:space="0" w:color="000000"/>
              <w:left w:val="none" w:sz="0" w:space="0" w:color="000000"/>
              <w:bottom w:val="single" w:sz="0" w:space="0" w:color="000000"/>
              <w:right w:val="single" w:sz="5" w:space="0" w:color="000000"/>
            </w:tcBorders>
          </w:tcPr>
          <w:p w:rsidR="00087EB5" w:rsidRPr="00361E53" w:rsidRDefault="00087EB5">
            <w:pPr>
              <w:rPr>
                <w:rFonts w:ascii="Century Gothic" w:hAnsi="Century Gothic"/>
                <w:sz w:val="20"/>
                <w:szCs w:val="20"/>
              </w:rPr>
            </w:pPr>
          </w:p>
        </w:tc>
        <w:tc>
          <w:tcPr>
            <w:tcW w:w="5962" w:type="dxa"/>
            <w:gridSpan w:val="3"/>
            <w:tcBorders>
              <w:top w:val="single" w:sz="5" w:space="0" w:color="000000"/>
              <w:left w:val="single" w:sz="5" w:space="0" w:color="000000"/>
              <w:bottom w:val="single" w:sz="5" w:space="0" w:color="000000"/>
              <w:right w:val="single" w:sz="5" w:space="0" w:color="000000"/>
            </w:tcBorders>
            <w:vAlign w:val="center"/>
          </w:tcPr>
          <w:p w:rsidR="00087EB5" w:rsidRPr="00361E53" w:rsidRDefault="00AA1550">
            <w:pPr>
              <w:spacing w:line="264" w:lineRule="exact"/>
              <w:ind w:left="110"/>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Crediti speciali (fondiario, agrario, ecc.)</w:t>
            </w:r>
          </w:p>
        </w:tc>
        <w:tc>
          <w:tcPr>
            <w:tcW w:w="1689" w:type="dxa"/>
            <w:tcBorders>
              <w:top w:val="single" w:sz="5" w:space="0" w:color="000000"/>
              <w:left w:val="single" w:sz="5" w:space="0" w:color="000000"/>
              <w:bottom w:val="single" w:sz="5" w:space="0" w:color="000000"/>
              <w:right w:val="single" w:sz="5" w:space="0" w:color="000000"/>
            </w:tcBorders>
            <w:vAlign w:val="center"/>
          </w:tcPr>
          <w:p w:rsidR="00087EB5" w:rsidRPr="00361E53" w:rsidRDefault="00AA1550">
            <w:pPr>
              <w:spacing w:line="264" w:lineRule="exact"/>
              <w:ind w:right="861"/>
              <w:jc w:val="right"/>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xml:space="preserve">n. </w:t>
            </w:r>
            <w:r w:rsidR="006F36D5" w:rsidRPr="00361E53">
              <w:rPr>
                <w:rFonts w:ascii="Century Gothic" w:eastAsia="Century Gothic" w:hAnsi="Century Gothic"/>
                <w:color w:val="000000"/>
                <w:sz w:val="20"/>
                <w:szCs w:val="20"/>
                <w:lang w:val="it-IT"/>
              </w:rPr>
              <w:t>5</w:t>
            </w:r>
          </w:p>
        </w:tc>
      </w:tr>
      <w:tr w:rsidR="00087EB5" w:rsidRPr="00361E53">
        <w:trPr>
          <w:trHeight w:hRule="exact" w:val="548"/>
        </w:trPr>
        <w:tc>
          <w:tcPr>
            <w:tcW w:w="1512" w:type="dxa"/>
            <w:vMerge/>
            <w:tcBorders>
              <w:top w:val="single" w:sz="0" w:space="0" w:color="000000"/>
              <w:left w:val="single" w:sz="5" w:space="0" w:color="000000"/>
              <w:bottom w:val="single" w:sz="0" w:space="0" w:color="000000"/>
              <w:right w:val="none" w:sz="0" w:space="0" w:color="000000"/>
            </w:tcBorders>
          </w:tcPr>
          <w:p w:rsidR="00087EB5" w:rsidRPr="00361E53" w:rsidRDefault="00087EB5">
            <w:pPr>
              <w:rPr>
                <w:rFonts w:ascii="Century Gothic" w:hAnsi="Century Gothic"/>
                <w:sz w:val="20"/>
                <w:szCs w:val="20"/>
              </w:rPr>
            </w:pPr>
          </w:p>
        </w:tc>
        <w:tc>
          <w:tcPr>
            <w:tcW w:w="480" w:type="dxa"/>
            <w:vMerge/>
            <w:tcBorders>
              <w:top w:val="single" w:sz="0" w:space="0" w:color="000000"/>
              <w:left w:val="none" w:sz="0" w:space="0" w:color="000000"/>
              <w:bottom w:val="single" w:sz="0" w:space="0" w:color="000000"/>
              <w:right w:val="single" w:sz="5" w:space="0" w:color="000000"/>
            </w:tcBorders>
          </w:tcPr>
          <w:p w:rsidR="00087EB5" w:rsidRPr="00361E53" w:rsidRDefault="00087EB5">
            <w:pPr>
              <w:rPr>
                <w:rFonts w:ascii="Century Gothic" w:hAnsi="Century Gothic"/>
                <w:sz w:val="20"/>
                <w:szCs w:val="20"/>
              </w:rPr>
            </w:pPr>
          </w:p>
        </w:tc>
        <w:tc>
          <w:tcPr>
            <w:tcW w:w="5962" w:type="dxa"/>
            <w:gridSpan w:val="3"/>
            <w:tcBorders>
              <w:top w:val="single" w:sz="5" w:space="0" w:color="000000"/>
              <w:left w:val="single" w:sz="5" w:space="0" w:color="000000"/>
              <w:bottom w:val="single" w:sz="5" w:space="0" w:color="000000"/>
              <w:right w:val="single" w:sz="5" w:space="0" w:color="000000"/>
            </w:tcBorders>
          </w:tcPr>
          <w:p w:rsidR="00087EB5" w:rsidRPr="00361E53" w:rsidRDefault="00AA1550">
            <w:pPr>
              <w:spacing w:line="262" w:lineRule="exact"/>
              <w:ind w:left="108" w:right="72"/>
              <w:jc w:val="both"/>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xml:space="preserve">Altre forme di finanziamento (sconto, accredito </w:t>
            </w:r>
            <w:proofErr w:type="spellStart"/>
            <w:r w:rsidRPr="00361E53">
              <w:rPr>
                <w:rFonts w:ascii="Century Gothic" w:eastAsia="Century Gothic" w:hAnsi="Century Gothic"/>
                <w:color w:val="000000"/>
                <w:sz w:val="20"/>
                <w:szCs w:val="20"/>
                <w:lang w:val="it-IT"/>
              </w:rPr>
              <w:t>sbf</w:t>
            </w:r>
            <w:proofErr w:type="spellEnd"/>
            <w:r w:rsidRPr="00361E53">
              <w:rPr>
                <w:rFonts w:ascii="Century Gothic" w:eastAsia="Century Gothic" w:hAnsi="Century Gothic"/>
                <w:color w:val="000000"/>
                <w:sz w:val="20"/>
                <w:szCs w:val="20"/>
                <w:lang w:val="it-IT"/>
              </w:rPr>
              <w:t>, fideiussioni, ecc.)</w:t>
            </w:r>
          </w:p>
        </w:tc>
        <w:tc>
          <w:tcPr>
            <w:tcW w:w="1689" w:type="dxa"/>
            <w:tcBorders>
              <w:top w:val="single" w:sz="5" w:space="0" w:color="000000"/>
              <w:left w:val="single" w:sz="5" w:space="0" w:color="000000"/>
              <w:bottom w:val="single" w:sz="5" w:space="0" w:color="000000"/>
              <w:right w:val="single" w:sz="5" w:space="0" w:color="000000"/>
            </w:tcBorders>
          </w:tcPr>
          <w:p w:rsidR="00087EB5" w:rsidRPr="00361E53" w:rsidRDefault="00AA1550">
            <w:pPr>
              <w:spacing w:after="257" w:line="274" w:lineRule="exact"/>
              <w:ind w:right="861"/>
              <w:jc w:val="right"/>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xml:space="preserve">n. </w:t>
            </w:r>
            <w:r w:rsidR="006F36D5" w:rsidRPr="00361E53">
              <w:rPr>
                <w:rFonts w:ascii="Century Gothic" w:eastAsia="Century Gothic" w:hAnsi="Century Gothic"/>
                <w:color w:val="000000"/>
                <w:sz w:val="20"/>
                <w:szCs w:val="20"/>
                <w:lang w:val="it-IT"/>
              </w:rPr>
              <w:t>4</w:t>
            </w:r>
          </w:p>
        </w:tc>
      </w:tr>
      <w:tr w:rsidR="00087EB5" w:rsidRPr="00361E53">
        <w:trPr>
          <w:trHeight w:hRule="exact" w:val="283"/>
        </w:trPr>
        <w:tc>
          <w:tcPr>
            <w:tcW w:w="1512" w:type="dxa"/>
            <w:vMerge/>
            <w:tcBorders>
              <w:top w:val="single" w:sz="0" w:space="0" w:color="000000"/>
              <w:left w:val="single" w:sz="5" w:space="0" w:color="000000"/>
              <w:bottom w:val="single" w:sz="0" w:space="0" w:color="000000"/>
              <w:right w:val="none" w:sz="0" w:space="0" w:color="000000"/>
            </w:tcBorders>
          </w:tcPr>
          <w:p w:rsidR="00087EB5" w:rsidRPr="00361E53" w:rsidRDefault="00087EB5">
            <w:pPr>
              <w:rPr>
                <w:rFonts w:ascii="Century Gothic" w:hAnsi="Century Gothic"/>
                <w:sz w:val="20"/>
                <w:szCs w:val="20"/>
              </w:rPr>
            </w:pPr>
          </w:p>
        </w:tc>
        <w:tc>
          <w:tcPr>
            <w:tcW w:w="480" w:type="dxa"/>
            <w:vMerge/>
            <w:tcBorders>
              <w:top w:val="single" w:sz="0" w:space="0" w:color="000000"/>
              <w:left w:val="none" w:sz="0" w:space="0" w:color="000000"/>
              <w:bottom w:val="single" w:sz="0" w:space="0" w:color="000000"/>
              <w:right w:val="single" w:sz="5" w:space="0" w:color="000000"/>
            </w:tcBorders>
          </w:tcPr>
          <w:p w:rsidR="00087EB5" w:rsidRPr="00361E53" w:rsidRDefault="00087EB5">
            <w:pPr>
              <w:rPr>
                <w:rFonts w:ascii="Century Gothic" w:hAnsi="Century Gothic"/>
                <w:sz w:val="20"/>
                <w:szCs w:val="20"/>
              </w:rPr>
            </w:pPr>
          </w:p>
        </w:tc>
        <w:tc>
          <w:tcPr>
            <w:tcW w:w="5962" w:type="dxa"/>
            <w:gridSpan w:val="3"/>
            <w:tcBorders>
              <w:top w:val="single" w:sz="5" w:space="0" w:color="000000"/>
              <w:left w:val="single" w:sz="5" w:space="0" w:color="000000"/>
              <w:bottom w:val="single" w:sz="5" w:space="0" w:color="000000"/>
              <w:right w:val="single" w:sz="5" w:space="0" w:color="000000"/>
            </w:tcBorders>
            <w:vAlign w:val="center"/>
          </w:tcPr>
          <w:p w:rsidR="00087EB5" w:rsidRPr="00361E53" w:rsidRDefault="00AA1550">
            <w:pPr>
              <w:spacing w:line="272" w:lineRule="exact"/>
              <w:ind w:left="110"/>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Bonifici diversi da transfrontalieri</w:t>
            </w:r>
          </w:p>
        </w:tc>
        <w:tc>
          <w:tcPr>
            <w:tcW w:w="1689" w:type="dxa"/>
            <w:tcBorders>
              <w:top w:val="single" w:sz="5" w:space="0" w:color="000000"/>
              <w:left w:val="single" w:sz="5" w:space="0" w:color="000000"/>
              <w:bottom w:val="single" w:sz="5" w:space="0" w:color="000000"/>
              <w:right w:val="single" w:sz="5" w:space="0" w:color="000000"/>
            </w:tcBorders>
            <w:vAlign w:val="center"/>
          </w:tcPr>
          <w:p w:rsidR="00087EB5" w:rsidRPr="00361E53" w:rsidRDefault="00087EB5">
            <w:pPr>
              <w:spacing w:line="272" w:lineRule="exact"/>
              <w:ind w:right="861"/>
              <w:jc w:val="right"/>
              <w:textAlignment w:val="baseline"/>
              <w:rPr>
                <w:rFonts w:ascii="Century Gothic" w:eastAsia="Century Gothic" w:hAnsi="Century Gothic"/>
                <w:color w:val="000000"/>
                <w:sz w:val="20"/>
                <w:szCs w:val="20"/>
                <w:lang w:val="it-IT"/>
              </w:rPr>
            </w:pPr>
          </w:p>
        </w:tc>
      </w:tr>
      <w:tr w:rsidR="00087EB5" w:rsidRPr="00361E53">
        <w:trPr>
          <w:trHeight w:hRule="exact" w:val="278"/>
        </w:trPr>
        <w:tc>
          <w:tcPr>
            <w:tcW w:w="1512" w:type="dxa"/>
            <w:vMerge/>
            <w:tcBorders>
              <w:top w:val="single" w:sz="0" w:space="0" w:color="000000"/>
              <w:left w:val="single" w:sz="5" w:space="0" w:color="000000"/>
              <w:bottom w:val="single" w:sz="0" w:space="0" w:color="000000"/>
              <w:right w:val="none" w:sz="0" w:space="0" w:color="000000"/>
            </w:tcBorders>
          </w:tcPr>
          <w:p w:rsidR="00087EB5" w:rsidRPr="00361E53" w:rsidRDefault="00087EB5">
            <w:pPr>
              <w:rPr>
                <w:rFonts w:ascii="Century Gothic" w:hAnsi="Century Gothic"/>
                <w:sz w:val="20"/>
                <w:szCs w:val="20"/>
              </w:rPr>
            </w:pPr>
          </w:p>
        </w:tc>
        <w:tc>
          <w:tcPr>
            <w:tcW w:w="480" w:type="dxa"/>
            <w:vMerge/>
            <w:tcBorders>
              <w:top w:val="single" w:sz="0" w:space="0" w:color="000000"/>
              <w:left w:val="none" w:sz="0" w:space="0" w:color="000000"/>
              <w:bottom w:val="single" w:sz="0" w:space="0" w:color="000000"/>
              <w:right w:val="single" w:sz="5" w:space="0" w:color="000000"/>
            </w:tcBorders>
          </w:tcPr>
          <w:p w:rsidR="00087EB5" w:rsidRPr="00361E53" w:rsidRDefault="00087EB5">
            <w:pPr>
              <w:rPr>
                <w:rFonts w:ascii="Century Gothic" w:hAnsi="Century Gothic"/>
                <w:sz w:val="20"/>
                <w:szCs w:val="20"/>
              </w:rPr>
            </w:pPr>
          </w:p>
        </w:tc>
        <w:tc>
          <w:tcPr>
            <w:tcW w:w="5962" w:type="dxa"/>
            <w:gridSpan w:val="3"/>
            <w:tcBorders>
              <w:top w:val="single" w:sz="5" w:space="0" w:color="000000"/>
              <w:left w:val="single" w:sz="5" w:space="0" w:color="000000"/>
              <w:bottom w:val="single" w:sz="5" w:space="0" w:color="000000"/>
              <w:right w:val="single" w:sz="5" w:space="0" w:color="000000"/>
            </w:tcBorders>
            <w:vAlign w:val="center"/>
          </w:tcPr>
          <w:p w:rsidR="00087EB5" w:rsidRPr="00361E53" w:rsidRDefault="00AA1550">
            <w:pPr>
              <w:spacing w:line="264" w:lineRule="exact"/>
              <w:ind w:left="110"/>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Stipendi e pensioni (accredito o addebito)</w:t>
            </w:r>
          </w:p>
        </w:tc>
        <w:tc>
          <w:tcPr>
            <w:tcW w:w="1689" w:type="dxa"/>
            <w:tcBorders>
              <w:top w:val="single" w:sz="5" w:space="0" w:color="000000"/>
              <w:left w:val="single" w:sz="5" w:space="0" w:color="000000"/>
              <w:bottom w:val="single" w:sz="5" w:space="0" w:color="000000"/>
              <w:right w:val="single" w:sz="5" w:space="0" w:color="000000"/>
            </w:tcBorders>
            <w:vAlign w:val="center"/>
          </w:tcPr>
          <w:p w:rsidR="00087EB5" w:rsidRPr="00361E53" w:rsidRDefault="00087EB5">
            <w:pPr>
              <w:spacing w:line="264" w:lineRule="exact"/>
              <w:ind w:right="861"/>
              <w:jc w:val="right"/>
              <w:textAlignment w:val="baseline"/>
              <w:rPr>
                <w:rFonts w:ascii="Century Gothic" w:eastAsia="Century Gothic" w:hAnsi="Century Gothic"/>
                <w:color w:val="000000"/>
                <w:sz w:val="20"/>
                <w:szCs w:val="20"/>
                <w:lang w:val="it-IT"/>
              </w:rPr>
            </w:pPr>
          </w:p>
        </w:tc>
      </w:tr>
      <w:tr w:rsidR="00087EB5" w:rsidRPr="00361E53">
        <w:trPr>
          <w:trHeight w:hRule="exact" w:val="283"/>
        </w:trPr>
        <w:tc>
          <w:tcPr>
            <w:tcW w:w="1512" w:type="dxa"/>
            <w:vMerge/>
            <w:tcBorders>
              <w:top w:val="single" w:sz="0" w:space="0" w:color="000000"/>
              <w:left w:val="single" w:sz="5" w:space="0" w:color="000000"/>
              <w:bottom w:val="single" w:sz="5" w:space="0" w:color="000000"/>
              <w:right w:val="none" w:sz="0" w:space="0" w:color="000000"/>
            </w:tcBorders>
          </w:tcPr>
          <w:p w:rsidR="00087EB5" w:rsidRPr="00361E53" w:rsidRDefault="00087EB5">
            <w:pPr>
              <w:rPr>
                <w:rFonts w:ascii="Century Gothic" w:hAnsi="Century Gothic"/>
                <w:sz w:val="20"/>
                <w:szCs w:val="20"/>
                <w:lang w:val="it-IT"/>
              </w:rPr>
            </w:pPr>
          </w:p>
        </w:tc>
        <w:tc>
          <w:tcPr>
            <w:tcW w:w="480" w:type="dxa"/>
            <w:vMerge/>
            <w:tcBorders>
              <w:top w:val="single" w:sz="0" w:space="0" w:color="000000"/>
              <w:left w:val="none" w:sz="0" w:space="0" w:color="000000"/>
              <w:bottom w:val="single" w:sz="5" w:space="0" w:color="000000"/>
              <w:right w:val="single" w:sz="5" w:space="0" w:color="000000"/>
            </w:tcBorders>
          </w:tcPr>
          <w:p w:rsidR="00087EB5" w:rsidRPr="00361E53" w:rsidRDefault="00087EB5">
            <w:pPr>
              <w:rPr>
                <w:rFonts w:ascii="Century Gothic" w:hAnsi="Century Gothic"/>
                <w:sz w:val="20"/>
                <w:szCs w:val="20"/>
                <w:lang w:val="it-IT"/>
              </w:rPr>
            </w:pPr>
          </w:p>
        </w:tc>
        <w:tc>
          <w:tcPr>
            <w:tcW w:w="5962" w:type="dxa"/>
            <w:gridSpan w:val="3"/>
            <w:tcBorders>
              <w:top w:val="single" w:sz="5" w:space="0" w:color="000000"/>
              <w:left w:val="single" w:sz="5" w:space="0" w:color="000000"/>
              <w:bottom w:val="single" w:sz="5" w:space="0" w:color="000000"/>
              <w:right w:val="single" w:sz="5" w:space="0" w:color="000000"/>
            </w:tcBorders>
            <w:vAlign w:val="center"/>
          </w:tcPr>
          <w:p w:rsidR="00087EB5" w:rsidRPr="00361E53" w:rsidRDefault="00AA1550">
            <w:pPr>
              <w:spacing w:line="273" w:lineRule="exact"/>
              <w:ind w:left="110"/>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Carte di credito</w:t>
            </w:r>
          </w:p>
        </w:tc>
        <w:tc>
          <w:tcPr>
            <w:tcW w:w="1689" w:type="dxa"/>
            <w:tcBorders>
              <w:top w:val="single" w:sz="5" w:space="0" w:color="000000"/>
              <w:left w:val="single" w:sz="5" w:space="0" w:color="000000"/>
              <w:bottom w:val="single" w:sz="5" w:space="0" w:color="000000"/>
              <w:right w:val="single" w:sz="5" w:space="0" w:color="000000"/>
            </w:tcBorders>
            <w:vAlign w:val="center"/>
          </w:tcPr>
          <w:p w:rsidR="00087EB5" w:rsidRPr="00361E53" w:rsidRDefault="00087EB5">
            <w:pPr>
              <w:spacing w:line="273" w:lineRule="exact"/>
              <w:ind w:right="861"/>
              <w:jc w:val="right"/>
              <w:textAlignment w:val="baseline"/>
              <w:rPr>
                <w:rFonts w:ascii="Century Gothic" w:eastAsia="Century Gothic" w:hAnsi="Century Gothic"/>
                <w:color w:val="000000"/>
                <w:sz w:val="20"/>
                <w:szCs w:val="20"/>
                <w:lang w:val="it-IT"/>
              </w:rPr>
            </w:pPr>
          </w:p>
        </w:tc>
      </w:tr>
    </w:tbl>
    <w:p w:rsidR="00087EB5" w:rsidRPr="00361E53" w:rsidRDefault="00087EB5">
      <w:pPr>
        <w:spacing w:after="209" w:line="20" w:lineRule="exact"/>
        <w:rPr>
          <w:rFonts w:ascii="Century Gothic" w:hAnsi="Century Gothic"/>
          <w:sz w:val="20"/>
          <w:szCs w:val="20"/>
        </w:rPr>
      </w:pPr>
    </w:p>
    <w:p w:rsidR="00087EB5" w:rsidRPr="00361E53" w:rsidRDefault="00A97E62">
      <w:pPr>
        <w:spacing w:before="130" w:line="223" w:lineRule="exact"/>
        <w:ind w:left="144"/>
        <w:jc w:val="both"/>
        <w:textAlignment w:val="baseline"/>
        <w:rPr>
          <w:rFonts w:ascii="Century Gothic" w:eastAsia="Calibri" w:hAnsi="Century Gothic"/>
          <w:color w:val="000000"/>
          <w:sz w:val="20"/>
          <w:szCs w:val="20"/>
          <w:vertAlign w:val="superscript"/>
          <w:lang w:val="it-IT"/>
        </w:rPr>
      </w:pPr>
      <w:r w:rsidRPr="00361E53">
        <w:rPr>
          <w:rFonts w:ascii="Century Gothic" w:hAnsi="Century Gothic"/>
          <w:sz w:val="20"/>
          <w:szCs w:val="20"/>
        </w:rPr>
        <w:pict>
          <v:line id="_x0000_s1028" style="position:absolute;left:0;text-align:left;z-index:251656704;mso-position-horizontal-relative:page;mso-position-vertical-relative:page" from="56.65pt,723.6pt" to="200.95pt,723.6pt" strokeweight=".95pt">
            <w10:wrap anchorx="page" anchory="page"/>
          </v:line>
        </w:pict>
      </w:r>
      <w:r w:rsidR="00AA1550" w:rsidRPr="00361E53">
        <w:rPr>
          <w:rFonts w:ascii="Century Gothic" w:eastAsia="Calibri" w:hAnsi="Century Gothic"/>
          <w:color w:val="000000"/>
          <w:sz w:val="20"/>
          <w:szCs w:val="20"/>
          <w:vertAlign w:val="superscript"/>
          <w:lang w:val="it-IT"/>
        </w:rPr>
        <w:t>1</w:t>
      </w:r>
      <w:r w:rsidR="00AA1550" w:rsidRPr="00361E53">
        <w:rPr>
          <w:rFonts w:ascii="Century Gothic" w:eastAsia="Century Gothic" w:hAnsi="Century Gothic"/>
          <w:color w:val="000000"/>
          <w:sz w:val="20"/>
          <w:szCs w:val="20"/>
          <w:lang w:val="it-IT"/>
        </w:rPr>
        <w:t xml:space="preserve"> La tipologia di reclamante viene mutuata dalla tassonomia ABI. </w:t>
      </w:r>
      <w:r w:rsidR="00AA1550" w:rsidRPr="00361E53">
        <w:rPr>
          <w:rFonts w:ascii="Century Gothic" w:eastAsia="Century Gothic" w:hAnsi="Century Gothic"/>
          <w:color w:val="000000"/>
          <w:sz w:val="20"/>
          <w:szCs w:val="20"/>
          <w:u w:val="single"/>
          <w:lang w:val="it-IT"/>
        </w:rPr>
        <w:t>Cliente privato:</w:t>
      </w:r>
      <w:r w:rsidR="00AA1550" w:rsidRPr="00361E53">
        <w:rPr>
          <w:rFonts w:ascii="Century Gothic" w:eastAsia="Century Gothic" w:hAnsi="Century Gothic"/>
          <w:color w:val="000000"/>
          <w:sz w:val="20"/>
          <w:szCs w:val="20"/>
          <w:lang w:val="it-IT"/>
        </w:rPr>
        <w:t xml:space="preserve"> soggetto che riveste la qualifica di consumatore ai sensi dell’art. 3/A del D.lgs. n. 206/2005. </w:t>
      </w:r>
      <w:r w:rsidR="00AA1550" w:rsidRPr="00361E53">
        <w:rPr>
          <w:rFonts w:ascii="Century Gothic" w:eastAsia="Century Gothic" w:hAnsi="Century Gothic"/>
          <w:color w:val="000000"/>
          <w:sz w:val="20"/>
          <w:szCs w:val="20"/>
          <w:u w:val="single"/>
          <w:lang w:val="it-IT"/>
        </w:rPr>
        <w:t>Cliente intermedio:</w:t>
      </w:r>
      <w:r w:rsidR="00AA1550" w:rsidRPr="00361E53">
        <w:rPr>
          <w:rFonts w:ascii="Century Gothic" w:eastAsia="Century Gothic" w:hAnsi="Century Gothic"/>
          <w:color w:val="000000"/>
          <w:sz w:val="20"/>
          <w:szCs w:val="20"/>
          <w:lang w:val="it-IT"/>
        </w:rPr>
        <w:t xml:space="preserve"> si intende far riferimento alle microimprese/small business, ad artigiani, professionisti, commercianti, scuole, associazioni e società di persone (escluse le società di capitali). </w:t>
      </w:r>
      <w:r w:rsidR="00AA1550" w:rsidRPr="00361E53">
        <w:rPr>
          <w:rFonts w:ascii="Century Gothic" w:eastAsia="Century Gothic" w:hAnsi="Century Gothic"/>
          <w:color w:val="000000"/>
          <w:sz w:val="20"/>
          <w:szCs w:val="20"/>
          <w:u w:val="single"/>
          <w:lang w:val="it-IT"/>
        </w:rPr>
        <w:t>Altri:</w:t>
      </w:r>
      <w:r w:rsidR="00AA1550" w:rsidRPr="00361E53">
        <w:rPr>
          <w:rFonts w:ascii="Century Gothic" w:eastAsia="Century Gothic" w:hAnsi="Century Gothic"/>
          <w:color w:val="000000"/>
          <w:sz w:val="20"/>
          <w:szCs w:val="20"/>
          <w:lang w:val="it-IT"/>
        </w:rPr>
        <w:t xml:space="preserve"> tipologia di clientela non rientrante nelle precedenti definizioni (es. ASL, Aziende </w:t>
      </w:r>
      <w:proofErr w:type="spellStart"/>
      <w:r w:rsidR="00AA1550" w:rsidRPr="00361E53">
        <w:rPr>
          <w:rFonts w:ascii="Century Gothic" w:eastAsia="Century Gothic" w:hAnsi="Century Gothic"/>
          <w:color w:val="000000"/>
          <w:sz w:val="20"/>
          <w:szCs w:val="20"/>
          <w:lang w:val="it-IT"/>
        </w:rPr>
        <w:t>Municializzate</w:t>
      </w:r>
      <w:proofErr w:type="spellEnd"/>
      <w:r w:rsidR="00AA1550" w:rsidRPr="00361E53">
        <w:rPr>
          <w:rFonts w:ascii="Century Gothic" w:eastAsia="Century Gothic" w:hAnsi="Century Gothic"/>
          <w:color w:val="000000"/>
          <w:sz w:val="20"/>
          <w:szCs w:val="20"/>
          <w:lang w:val="it-IT"/>
        </w:rPr>
        <w:t>, società di capitali).</w:t>
      </w:r>
    </w:p>
    <w:p w:rsidR="00087EB5" w:rsidRPr="00361E53" w:rsidRDefault="00087EB5">
      <w:pPr>
        <w:rPr>
          <w:rFonts w:ascii="Century Gothic" w:hAnsi="Century Gothic"/>
          <w:sz w:val="20"/>
          <w:szCs w:val="20"/>
        </w:rPr>
        <w:sectPr w:rsidR="00087EB5" w:rsidRPr="00361E53">
          <w:pgSz w:w="11909" w:h="16838"/>
          <w:pgMar w:top="720" w:right="1111" w:bottom="722" w:left="1018" w:header="720" w:footer="720" w:gutter="0"/>
          <w:cols w:space="720"/>
        </w:sectPr>
      </w:pPr>
    </w:p>
    <w:p w:rsidR="00087EB5" w:rsidRPr="00361E53" w:rsidRDefault="00087EB5" w:rsidP="00FA7C61">
      <w:pPr>
        <w:spacing w:before="9" w:after="443" w:line="239" w:lineRule="exact"/>
        <w:textAlignment w:val="baseline"/>
        <w:rPr>
          <w:rFonts w:ascii="Century Gothic" w:eastAsia="Century Gothic" w:hAnsi="Century Gothic"/>
          <w:color w:val="000000"/>
          <w:sz w:val="20"/>
          <w:szCs w:val="20"/>
          <w:lang w:val="it-IT"/>
        </w:rPr>
      </w:pPr>
    </w:p>
    <w:tbl>
      <w:tblPr>
        <w:tblW w:w="0" w:type="auto"/>
        <w:tblInd w:w="13" w:type="dxa"/>
        <w:tblLayout w:type="fixed"/>
        <w:tblCellMar>
          <w:left w:w="0" w:type="dxa"/>
          <w:right w:w="0" w:type="dxa"/>
        </w:tblCellMar>
        <w:tblLook w:val="0000" w:firstRow="0" w:lastRow="0" w:firstColumn="0" w:lastColumn="0" w:noHBand="0" w:noVBand="0"/>
      </w:tblPr>
      <w:tblGrid>
        <w:gridCol w:w="1992"/>
        <w:gridCol w:w="6096"/>
        <w:gridCol w:w="1555"/>
      </w:tblGrid>
      <w:tr w:rsidR="00087EB5" w:rsidRPr="00361E53">
        <w:trPr>
          <w:trHeight w:hRule="exact" w:val="552"/>
        </w:trPr>
        <w:tc>
          <w:tcPr>
            <w:tcW w:w="1992" w:type="dxa"/>
            <w:vMerge w:val="restart"/>
            <w:tcBorders>
              <w:top w:val="single" w:sz="4" w:space="0" w:color="000000"/>
              <w:left w:val="single" w:sz="4" w:space="0" w:color="000000"/>
              <w:bottom w:val="single" w:sz="0" w:space="0" w:color="000000"/>
              <w:right w:val="single" w:sz="4" w:space="0" w:color="000000"/>
            </w:tcBorders>
          </w:tcPr>
          <w:p w:rsidR="00087EB5" w:rsidRPr="00361E53" w:rsidRDefault="00087EB5">
            <w:pPr>
              <w:textAlignment w:val="baseline"/>
              <w:rPr>
                <w:rFonts w:ascii="Century Gothic" w:eastAsia="Century Gothic" w:hAnsi="Century Gothic"/>
                <w:color w:val="000000"/>
                <w:sz w:val="20"/>
                <w:szCs w:val="20"/>
                <w:lang w:val="it-IT"/>
              </w:rPr>
            </w:pPr>
          </w:p>
        </w:tc>
        <w:tc>
          <w:tcPr>
            <w:tcW w:w="6096" w:type="dxa"/>
            <w:tcBorders>
              <w:top w:val="single" w:sz="4" w:space="0" w:color="000000"/>
              <w:left w:val="single" w:sz="4" w:space="0" w:color="000000"/>
              <w:bottom w:val="single" w:sz="4" w:space="0" w:color="000000"/>
              <w:right w:val="single" w:sz="4" w:space="0" w:color="000000"/>
            </w:tcBorders>
          </w:tcPr>
          <w:p w:rsidR="00087EB5" w:rsidRPr="00361E53" w:rsidRDefault="00AA1550">
            <w:pPr>
              <w:spacing w:line="264" w:lineRule="exact"/>
              <w:ind w:left="108" w:right="216"/>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Carte di debito – prelevamento contante (Bancomat e altri circuiti)</w:t>
            </w:r>
          </w:p>
        </w:tc>
        <w:tc>
          <w:tcPr>
            <w:tcW w:w="1555" w:type="dxa"/>
            <w:tcBorders>
              <w:top w:val="single" w:sz="4" w:space="0" w:color="000000"/>
              <w:left w:val="single" w:sz="4" w:space="0" w:color="000000"/>
              <w:bottom w:val="single" w:sz="4" w:space="0" w:color="000000"/>
              <w:right w:val="single" w:sz="4" w:space="0" w:color="000000"/>
            </w:tcBorders>
          </w:tcPr>
          <w:p w:rsidR="00087EB5" w:rsidRPr="00361E53" w:rsidRDefault="00087EB5">
            <w:pPr>
              <w:spacing w:after="259" w:line="277" w:lineRule="exact"/>
              <w:ind w:right="922"/>
              <w:jc w:val="right"/>
              <w:textAlignment w:val="baseline"/>
              <w:rPr>
                <w:rFonts w:ascii="Century Gothic" w:eastAsia="Century Gothic" w:hAnsi="Century Gothic"/>
                <w:color w:val="000000"/>
                <w:sz w:val="20"/>
                <w:szCs w:val="20"/>
                <w:lang w:val="it-IT"/>
              </w:rPr>
            </w:pPr>
          </w:p>
        </w:tc>
      </w:tr>
      <w:tr w:rsidR="00087EB5" w:rsidRPr="00361E53">
        <w:trPr>
          <w:trHeight w:hRule="exact" w:val="552"/>
        </w:trPr>
        <w:tc>
          <w:tcPr>
            <w:tcW w:w="1992" w:type="dxa"/>
            <w:vMerge/>
            <w:tcBorders>
              <w:top w:val="single" w:sz="0" w:space="0" w:color="000000"/>
              <w:left w:val="single" w:sz="4" w:space="0" w:color="000000"/>
              <w:bottom w:val="single" w:sz="0" w:space="0" w:color="000000"/>
              <w:right w:val="single" w:sz="4" w:space="0" w:color="000000"/>
            </w:tcBorders>
          </w:tcPr>
          <w:p w:rsidR="00087EB5" w:rsidRPr="00361E53" w:rsidRDefault="00087EB5">
            <w:pPr>
              <w:rPr>
                <w:rFonts w:ascii="Century Gothic" w:hAnsi="Century Gothic"/>
                <w:sz w:val="20"/>
                <w:szCs w:val="20"/>
                <w:lang w:val="it-IT"/>
              </w:rPr>
            </w:pPr>
          </w:p>
        </w:tc>
        <w:tc>
          <w:tcPr>
            <w:tcW w:w="6096" w:type="dxa"/>
            <w:tcBorders>
              <w:top w:val="single" w:sz="4" w:space="0" w:color="000000"/>
              <w:left w:val="single" w:sz="4" w:space="0" w:color="000000"/>
              <w:bottom w:val="single" w:sz="4" w:space="0" w:color="000000"/>
              <w:right w:val="single" w:sz="4" w:space="0" w:color="000000"/>
            </w:tcBorders>
          </w:tcPr>
          <w:p w:rsidR="00087EB5" w:rsidRPr="00361E53" w:rsidRDefault="00AA1550">
            <w:pPr>
              <w:spacing w:line="269" w:lineRule="exact"/>
              <w:ind w:left="108" w:right="216"/>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Carte di debito – trasferimento fondi (Pagobancomat e altri circuiti)</w:t>
            </w:r>
          </w:p>
        </w:tc>
        <w:tc>
          <w:tcPr>
            <w:tcW w:w="1555" w:type="dxa"/>
            <w:tcBorders>
              <w:top w:val="single" w:sz="4" w:space="0" w:color="000000"/>
              <w:left w:val="single" w:sz="4" w:space="0" w:color="000000"/>
              <w:bottom w:val="single" w:sz="4" w:space="0" w:color="000000"/>
              <w:right w:val="single" w:sz="4" w:space="0" w:color="000000"/>
            </w:tcBorders>
          </w:tcPr>
          <w:p w:rsidR="00087EB5" w:rsidRPr="00361E53" w:rsidRDefault="00087EB5">
            <w:pPr>
              <w:spacing w:after="269" w:line="277" w:lineRule="exact"/>
              <w:ind w:right="922"/>
              <w:jc w:val="right"/>
              <w:textAlignment w:val="baseline"/>
              <w:rPr>
                <w:rFonts w:ascii="Century Gothic" w:eastAsia="Century Gothic" w:hAnsi="Century Gothic"/>
                <w:color w:val="000000"/>
                <w:sz w:val="20"/>
                <w:szCs w:val="20"/>
                <w:lang w:val="it-IT"/>
              </w:rPr>
            </w:pPr>
          </w:p>
        </w:tc>
      </w:tr>
      <w:tr w:rsidR="00087EB5" w:rsidRPr="00361E53">
        <w:trPr>
          <w:trHeight w:hRule="exact" w:val="278"/>
        </w:trPr>
        <w:tc>
          <w:tcPr>
            <w:tcW w:w="1992" w:type="dxa"/>
            <w:vMerge/>
            <w:tcBorders>
              <w:top w:val="single" w:sz="0" w:space="0" w:color="000000"/>
              <w:left w:val="single" w:sz="4" w:space="0" w:color="000000"/>
              <w:bottom w:val="single" w:sz="0" w:space="0" w:color="000000"/>
              <w:right w:val="single" w:sz="4" w:space="0" w:color="000000"/>
            </w:tcBorders>
          </w:tcPr>
          <w:p w:rsidR="00087EB5" w:rsidRPr="00361E53" w:rsidRDefault="00087EB5">
            <w:pPr>
              <w:rPr>
                <w:rFonts w:ascii="Century Gothic" w:hAnsi="Century Gothic"/>
                <w:sz w:val="20"/>
                <w:szCs w:val="20"/>
                <w:lang w:val="it-IT"/>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72" w:lineRule="exact"/>
              <w:ind w:left="110"/>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Assegni</w:t>
            </w:r>
          </w:p>
        </w:tc>
        <w:tc>
          <w:tcPr>
            <w:tcW w:w="155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087EB5">
            <w:pPr>
              <w:spacing w:line="272" w:lineRule="exact"/>
              <w:ind w:right="922"/>
              <w:jc w:val="right"/>
              <w:textAlignment w:val="baseline"/>
              <w:rPr>
                <w:rFonts w:ascii="Century Gothic" w:eastAsia="Century Gothic" w:hAnsi="Century Gothic"/>
                <w:color w:val="000000"/>
                <w:sz w:val="20"/>
                <w:szCs w:val="20"/>
                <w:lang w:val="it-IT"/>
              </w:rPr>
            </w:pPr>
          </w:p>
        </w:tc>
      </w:tr>
      <w:tr w:rsidR="00087EB5" w:rsidRPr="00361E53">
        <w:trPr>
          <w:trHeight w:hRule="exact" w:val="279"/>
        </w:trPr>
        <w:tc>
          <w:tcPr>
            <w:tcW w:w="1992" w:type="dxa"/>
            <w:vMerge/>
            <w:tcBorders>
              <w:top w:val="single" w:sz="0" w:space="0" w:color="000000"/>
              <w:left w:val="single" w:sz="4" w:space="0" w:color="000000"/>
              <w:bottom w:val="single" w:sz="0" w:space="0" w:color="000000"/>
              <w:right w:val="single" w:sz="4" w:space="0" w:color="000000"/>
            </w:tcBorders>
          </w:tcPr>
          <w:p w:rsidR="00087EB5" w:rsidRPr="00361E53" w:rsidRDefault="00087EB5">
            <w:pPr>
              <w:rPr>
                <w:rFonts w:ascii="Century Gothic" w:hAnsi="Century Gothic"/>
                <w:sz w:val="20"/>
                <w:szCs w:val="20"/>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67" w:lineRule="exact"/>
              <w:ind w:left="110"/>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Effetti RIBA</w:t>
            </w:r>
          </w:p>
        </w:tc>
        <w:tc>
          <w:tcPr>
            <w:tcW w:w="155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087EB5">
            <w:pPr>
              <w:spacing w:line="267" w:lineRule="exact"/>
              <w:ind w:right="922"/>
              <w:jc w:val="right"/>
              <w:textAlignment w:val="baseline"/>
              <w:rPr>
                <w:rFonts w:ascii="Century Gothic" w:eastAsia="Century Gothic" w:hAnsi="Century Gothic"/>
                <w:color w:val="000000"/>
                <w:sz w:val="20"/>
                <w:szCs w:val="20"/>
                <w:lang w:val="it-IT"/>
              </w:rPr>
            </w:pPr>
          </w:p>
        </w:tc>
      </w:tr>
      <w:tr w:rsidR="00087EB5" w:rsidRPr="00361E53">
        <w:trPr>
          <w:trHeight w:hRule="exact" w:val="552"/>
        </w:trPr>
        <w:tc>
          <w:tcPr>
            <w:tcW w:w="1992" w:type="dxa"/>
            <w:vMerge/>
            <w:tcBorders>
              <w:top w:val="single" w:sz="0" w:space="0" w:color="000000"/>
              <w:left w:val="single" w:sz="4" w:space="0" w:color="000000"/>
              <w:bottom w:val="single" w:sz="0" w:space="0" w:color="000000"/>
              <w:right w:val="single" w:sz="4" w:space="0" w:color="000000"/>
            </w:tcBorders>
          </w:tcPr>
          <w:p w:rsidR="00087EB5" w:rsidRPr="00361E53" w:rsidRDefault="00087EB5">
            <w:pPr>
              <w:rPr>
                <w:rFonts w:ascii="Century Gothic" w:hAnsi="Century Gothic"/>
                <w:sz w:val="20"/>
                <w:szCs w:val="20"/>
              </w:rPr>
            </w:pPr>
          </w:p>
        </w:tc>
        <w:tc>
          <w:tcPr>
            <w:tcW w:w="6096" w:type="dxa"/>
            <w:tcBorders>
              <w:top w:val="single" w:sz="4" w:space="0" w:color="000000"/>
              <w:left w:val="single" w:sz="4" w:space="0" w:color="000000"/>
              <w:bottom w:val="single" w:sz="4" w:space="0" w:color="000000"/>
              <w:right w:val="single" w:sz="4" w:space="0" w:color="000000"/>
            </w:tcBorders>
          </w:tcPr>
          <w:p w:rsidR="00087EB5" w:rsidRPr="00361E53" w:rsidRDefault="00AA1550">
            <w:pPr>
              <w:spacing w:line="268" w:lineRule="exact"/>
              <w:ind w:left="108" w:right="216"/>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xml:space="preserve">Altri servizi di incasso e pagamento (domiciliazioni utenze, </w:t>
            </w:r>
            <w:proofErr w:type="spellStart"/>
            <w:r w:rsidRPr="00361E53">
              <w:rPr>
                <w:rFonts w:ascii="Century Gothic" w:eastAsia="Century Gothic" w:hAnsi="Century Gothic"/>
                <w:color w:val="000000"/>
                <w:sz w:val="20"/>
                <w:szCs w:val="20"/>
                <w:lang w:val="it-IT"/>
              </w:rPr>
              <w:t>rid</w:t>
            </w:r>
            <w:proofErr w:type="spellEnd"/>
            <w:r w:rsidRPr="00361E53">
              <w:rPr>
                <w:rFonts w:ascii="Century Gothic" w:eastAsia="Century Gothic" w:hAnsi="Century Gothic"/>
                <w:color w:val="000000"/>
                <w:sz w:val="20"/>
                <w:szCs w:val="20"/>
                <w:lang w:val="it-IT"/>
              </w:rPr>
              <w:t>/</w:t>
            </w:r>
            <w:proofErr w:type="spellStart"/>
            <w:r w:rsidRPr="00361E53">
              <w:rPr>
                <w:rFonts w:ascii="Century Gothic" w:eastAsia="Century Gothic" w:hAnsi="Century Gothic"/>
                <w:color w:val="000000"/>
                <w:sz w:val="20"/>
                <w:szCs w:val="20"/>
                <w:lang w:val="it-IT"/>
              </w:rPr>
              <w:t>mav</w:t>
            </w:r>
            <w:proofErr w:type="spellEnd"/>
            <w:r w:rsidRPr="00361E53">
              <w:rPr>
                <w:rFonts w:ascii="Century Gothic" w:eastAsia="Century Gothic" w:hAnsi="Century Gothic"/>
                <w:color w:val="000000"/>
                <w:sz w:val="20"/>
                <w:szCs w:val="20"/>
                <w:lang w:val="it-IT"/>
              </w:rPr>
              <w:t>, ecc.)</w:t>
            </w:r>
          </w:p>
        </w:tc>
        <w:tc>
          <w:tcPr>
            <w:tcW w:w="1555" w:type="dxa"/>
            <w:tcBorders>
              <w:top w:val="single" w:sz="4" w:space="0" w:color="000000"/>
              <w:left w:val="single" w:sz="4" w:space="0" w:color="000000"/>
              <w:bottom w:val="single" w:sz="4" w:space="0" w:color="000000"/>
              <w:right w:val="single" w:sz="4" w:space="0" w:color="000000"/>
            </w:tcBorders>
          </w:tcPr>
          <w:p w:rsidR="00087EB5" w:rsidRPr="00361E53" w:rsidRDefault="00087EB5" w:rsidP="001972FB">
            <w:pPr>
              <w:spacing w:after="268" w:line="277" w:lineRule="exact"/>
              <w:ind w:right="922"/>
              <w:jc w:val="center"/>
              <w:textAlignment w:val="baseline"/>
              <w:rPr>
                <w:rFonts w:ascii="Century Gothic" w:eastAsia="Century Gothic" w:hAnsi="Century Gothic"/>
                <w:color w:val="000000"/>
                <w:sz w:val="20"/>
                <w:szCs w:val="20"/>
                <w:lang w:val="it-IT"/>
              </w:rPr>
            </w:pPr>
          </w:p>
        </w:tc>
      </w:tr>
      <w:tr w:rsidR="00087EB5" w:rsidRPr="00361E53">
        <w:trPr>
          <w:trHeight w:hRule="exact" w:val="278"/>
        </w:trPr>
        <w:tc>
          <w:tcPr>
            <w:tcW w:w="1992" w:type="dxa"/>
            <w:vMerge/>
            <w:tcBorders>
              <w:top w:val="single" w:sz="0" w:space="0" w:color="000000"/>
              <w:left w:val="single" w:sz="4" w:space="0" w:color="000000"/>
              <w:bottom w:val="single" w:sz="0" w:space="0" w:color="000000"/>
              <w:right w:val="single" w:sz="4" w:space="0" w:color="000000"/>
            </w:tcBorders>
          </w:tcPr>
          <w:p w:rsidR="00087EB5" w:rsidRPr="00361E53" w:rsidRDefault="00087EB5">
            <w:pPr>
              <w:rPr>
                <w:rFonts w:ascii="Century Gothic" w:hAnsi="Century Gothic"/>
                <w:sz w:val="20"/>
                <w:szCs w:val="20"/>
                <w:lang w:val="it-IT"/>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72" w:lineRule="exact"/>
              <w:ind w:left="110"/>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Polizze assicurative ramo danni</w:t>
            </w:r>
          </w:p>
        </w:tc>
        <w:tc>
          <w:tcPr>
            <w:tcW w:w="155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087EB5" w:rsidP="001972FB">
            <w:pPr>
              <w:spacing w:line="272" w:lineRule="exact"/>
              <w:ind w:right="922"/>
              <w:jc w:val="center"/>
              <w:textAlignment w:val="baseline"/>
              <w:rPr>
                <w:rFonts w:ascii="Century Gothic" w:eastAsia="Century Gothic" w:hAnsi="Century Gothic"/>
                <w:color w:val="000000"/>
                <w:sz w:val="20"/>
                <w:szCs w:val="20"/>
                <w:lang w:val="it-IT"/>
              </w:rPr>
            </w:pPr>
          </w:p>
        </w:tc>
      </w:tr>
      <w:tr w:rsidR="00087EB5" w:rsidRPr="00361E53">
        <w:trPr>
          <w:trHeight w:hRule="exact" w:val="279"/>
        </w:trPr>
        <w:tc>
          <w:tcPr>
            <w:tcW w:w="1992" w:type="dxa"/>
            <w:vMerge/>
            <w:tcBorders>
              <w:top w:val="single" w:sz="0" w:space="0" w:color="000000"/>
              <w:left w:val="single" w:sz="4" w:space="0" w:color="000000"/>
              <w:bottom w:val="single" w:sz="0" w:space="0" w:color="000000"/>
              <w:right w:val="single" w:sz="4" w:space="0" w:color="000000"/>
            </w:tcBorders>
          </w:tcPr>
          <w:p w:rsidR="00087EB5" w:rsidRPr="00361E53" w:rsidRDefault="00087EB5">
            <w:pPr>
              <w:rPr>
                <w:rFonts w:ascii="Century Gothic" w:hAnsi="Century Gothic"/>
                <w:sz w:val="20"/>
                <w:szCs w:val="20"/>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67" w:lineRule="exact"/>
              <w:ind w:left="110"/>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Polizze assicurative ramo vita</w:t>
            </w:r>
          </w:p>
        </w:tc>
        <w:tc>
          <w:tcPr>
            <w:tcW w:w="155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087EB5">
            <w:pPr>
              <w:spacing w:line="267" w:lineRule="exact"/>
              <w:ind w:right="922"/>
              <w:jc w:val="right"/>
              <w:textAlignment w:val="baseline"/>
              <w:rPr>
                <w:rFonts w:ascii="Century Gothic" w:eastAsia="Century Gothic" w:hAnsi="Century Gothic"/>
                <w:color w:val="000000"/>
                <w:sz w:val="20"/>
                <w:szCs w:val="20"/>
                <w:lang w:val="it-IT"/>
              </w:rPr>
            </w:pPr>
          </w:p>
        </w:tc>
      </w:tr>
      <w:tr w:rsidR="00087EB5" w:rsidRPr="00361E53">
        <w:trPr>
          <w:trHeight w:hRule="exact" w:val="283"/>
        </w:trPr>
        <w:tc>
          <w:tcPr>
            <w:tcW w:w="1992" w:type="dxa"/>
            <w:vMerge/>
            <w:tcBorders>
              <w:top w:val="single" w:sz="0" w:space="0" w:color="000000"/>
              <w:left w:val="single" w:sz="4" w:space="0" w:color="000000"/>
              <w:bottom w:val="single" w:sz="0" w:space="0" w:color="000000"/>
              <w:right w:val="single" w:sz="4" w:space="0" w:color="000000"/>
            </w:tcBorders>
          </w:tcPr>
          <w:p w:rsidR="00087EB5" w:rsidRPr="00361E53" w:rsidRDefault="00087EB5">
            <w:pPr>
              <w:rPr>
                <w:rFonts w:ascii="Century Gothic" w:hAnsi="Century Gothic"/>
                <w:sz w:val="20"/>
                <w:szCs w:val="20"/>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72" w:lineRule="exact"/>
              <w:ind w:left="110"/>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Anatocismo</w:t>
            </w:r>
          </w:p>
        </w:tc>
        <w:tc>
          <w:tcPr>
            <w:tcW w:w="155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087EB5" w:rsidP="001972FB">
            <w:pPr>
              <w:spacing w:line="272" w:lineRule="exact"/>
              <w:ind w:right="922"/>
              <w:jc w:val="center"/>
              <w:textAlignment w:val="baseline"/>
              <w:rPr>
                <w:rFonts w:ascii="Century Gothic" w:eastAsia="Century Gothic" w:hAnsi="Century Gothic"/>
                <w:color w:val="000000"/>
                <w:sz w:val="20"/>
                <w:szCs w:val="20"/>
                <w:lang w:val="it-IT"/>
              </w:rPr>
            </w:pPr>
          </w:p>
        </w:tc>
      </w:tr>
      <w:tr w:rsidR="00087EB5" w:rsidRPr="00361E53">
        <w:trPr>
          <w:trHeight w:hRule="exact" w:val="278"/>
        </w:trPr>
        <w:tc>
          <w:tcPr>
            <w:tcW w:w="1992" w:type="dxa"/>
            <w:vMerge/>
            <w:tcBorders>
              <w:top w:val="single" w:sz="0" w:space="0" w:color="000000"/>
              <w:left w:val="single" w:sz="4" w:space="0" w:color="000000"/>
              <w:bottom w:val="single" w:sz="0" w:space="0" w:color="000000"/>
              <w:right w:val="single" w:sz="4" w:space="0" w:color="000000"/>
            </w:tcBorders>
          </w:tcPr>
          <w:p w:rsidR="00087EB5" w:rsidRPr="00361E53" w:rsidRDefault="00087EB5">
            <w:pPr>
              <w:rPr>
                <w:rFonts w:ascii="Century Gothic" w:hAnsi="Century Gothic"/>
                <w:sz w:val="20"/>
                <w:szCs w:val="20"/>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67" w:lineRule="exact"/>
              <w:ind w:left="110"/>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Bonifici transfrontalieri</w:t>
            </w:r>
          </w:p>
        </w:tc>
        <w:tc>
          <w:tcPr>
            <w:tcW w:w="155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087EB5">
            <w:pPr>
              <w:spacing w:line="267" w:lineRule="exact"/>
              <w:ind w:right="922"/>
              <w:jc w:val="right"/>
              <w:textAlignment w:val="baseline"/>
              <w:rPr>
                <w:rFonts w:ascii="Century Gothic" w:eastAsia="Century Gothic" w:hAnsi="Century Gothic"/>
                <w:color w:val="000000"/>
                <w:sz w:val="20"/>
                <w:szCs w:val="20"/>
                <w:lang w:val="it-IT"/>
              </w:rPr>
            </w:pPr>
          </w:p>
        </w:tc>
      </w:tr>
      <w:tr w:rsidR="00087EB5" w:rsidRPr="00361E53">
        <w:trPr>
          <w:trHeight w:hRule="exact" w:val="279"/>
        </w:trPr>
        <w:tc>
          <w:tcPr>
            <w:tcW w:w="1992" w:type="dxa"/>
            <w:vMerge/>
            <w:tcBorders>
              <w:top w:val="single" w:sz="0" w:space="0" w:color="000000"/>
              <w:left w:val="single" w:sz="4" w:space="0" w:color="000000"/>
              <w:bottom w:val="single" w:sz="0" w:space="0" w:color="000000"/>
              <w:right w:val="single" w:sz="4" w:space="0" w:color="000000"/>
            </w:tcBorders>
          </w:tcPr>
          <w:p w:rsidR="00087EB5" w:rsidRPr="00361E53" w:rsidRDefault="00087EB5">
            <w:pPr>
              <w:rPr>
                <w:rFonts w:ascii="Century Gothic" w:hAnsi="Century Gothic"/>
                <w:sz w:val="20"/>
                <w:szCs w:val="20"/>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76" w:lineRule="exact"/>
              <w:ind w:left="110"/>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Segnalazioni a centrali rischi</w:t>
            </w:r>
          </w:p>
        </w:tc>
        <w:tc>
          <w:tcPr>
            <w:tcW w:w="155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76" w:lineRule="exact"/>
              <w:ind w:right="922"/>
              <w:jc w:val="right"/>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xml:space="preserve">n. </w:t>
            </w:r>
            <w:r w:rsidR="001972FB" w:rsidRPr="00361E53">
              <w:rPr>
                <w:rFonts w:ascii="Century Gothic" w:eastAsia="Century Gothic" w:hAnsi="Century Gothic"/>
                <w:color w:val="000000"/>
                <w:sz w:val="20"/>
                <w:szCs w:val="20"/>
                <w:lang w:val="it-IT"/>
              </w:rPr>
              <w:t>4</w:t>
            </w:r>
          </w:p>
        </w:tc>
      </w:tr>
      <w:tr w:rsidR="00087EB5" w:rsidRPr="00361E53">
        <w:trPr>
          <w:trHeight w:hRule="exact" w:val="283"/>
        </w:trPr>
        <w:tc>
          <w:tcPr>
            <w:tcW w:w="1992" w:type="dxa"/>
            <w:vMerge/>
            <w:tcBorders>
              <w:top w:val="single" w:sz="0" w:space="0" w:color="000000"/>
              <w:left w:val="single" w:sz="4" w:space="0" w:color="000000"/>
              <w:bottom w:val="single" w:sz="0" w:space="0" w:color="000000"/>
              <w:right w:val="single" w:sz="4" w:space="0" w:color="000000"/>
            </w:tcBorders>
          </w:tcPr>
          <w:p w:rsidR="00087EB5" w:rsidRPr="00361E53" w:rsidRDefault="00087EB5">
            <w:pPr>
              <w:rPr>
                <w:rFonts w:ascii="Century Gothic" w:hAnsi="Century Gothic"/>
                <w:sz w:val="20"/>
                <w:szCs w:val="20"/>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72" w:lineRule="exact"/>
              <w:ind w:left="110"/>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Aspetti generali2</w:t>
            </w:r>
          </w:p>
        </w:tc>
        <w:tc>
          <w:tcPr>
            <w:tcW w:w="155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72" w:lineRule="exact"/>
              <w:ind w:right="922"/>
              <w:jc w:val="right"/>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n.</w:t>
            </w:r>
            <w:r w:rsidR="001972FB" w:rsidRPr="00361E53">
              <w:rPr>
                <w:rFonts w:ascii="Century Gothic" w:eastAsia="Century Gothic" w:hAnsi="Century Gothic"/>
                <w:color w:val="000000"/>
                <w:sz w:val="20"/>
                <w:szCs w:val="20"/>
                <w:lang w:val="it-IT"/>
              </w:rPr>
              <w:t xml:space="preserve"> 1</w:t>
            </w:r>
          </w:p>
        </w:tc>
      </w:tr>
      <w:tr w:rsidR="00087EB5" w:rsidRPr="00361E53">
        <w:trPr>
          <w:trHeight w:hRule="exact" w:val="278"/>
        </w:trPr>
        <w:tc>
          <w:tcPr>
            <w:tcW w:w="1992" w:type="dxa"/>
            <w:vMerge/>
            <w:tcBorders>
              <w:top w:val="single" w:sz="0" w:space="0" w:color="000000"/>
              <w:left w:val="single" w:sz="4" w:space="0" w:color="000000"/>
              <w:bottom w:val="single" w:sz="4" w:space="0" w:color="000000"/>
              <w:right w:val="single" w:sz="4" w:space="0" w:color="000000"/>
            </w:tcBorders>
          </w:tcPr>
          <w:p w:rsidR="00087EB5" w:rsidRPr="00361E53" w:rsidRDefault="00087EB5">
            <w:pPr>
              <w:rPr>
                <w:rFonts w:ascii="Century Gothic" w:hAnsi="Century Gothic"/>
                <w:sz w:val="20"/>
                <w:szCs w:val="20"/>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62" w:lineRule="exact"/>
              <w:ind w:left="110"/>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Altro3</w:t>
            </w:r>
          </w:p>
        </w:tc>
        <w:tc>
          <w:tcPr>
            <w:tcW w:w="155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62" w:lineRule="exact"/>
              <w:ind w:right="922"/>
              <w:jc w:val="right"/>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xml:space="preserve">n. </w:t>
            </w:r>
            <w:r w:rsidR="001972FB" w:rsidRPr="00361E53">
              <w:rPr>
                <w:rFonts w:ascii="Century Gothic" w:eastAsia="Century Gothic" w:hAnsi="Century Gothic"/>
                <w:color w:val="000000"/>
                <w:sz w:val="20"/>
                <w:szCs w:val="20"/>
                <w:lang w:val="it-IT"/>
              </w:rPr>
              <w:t>1</w:t>
            </w:r>
          </w:p>
        </w:tc>
      </w:tr>
      <w:tr w:rsidR="00087EB5" w:rsidRPr="00361E53">
        <w:trPr>
          <w:trHeight w:hRule="exact" w:val="279"/>
        </w:trPr>
        <w:tc>
          <w:tcPr>
            <w:tcW w:w="1992" w:type="dxa"/>
            <w:vMerge w:val="restart"/>
            <w:tcBorders>
              <w:top w:val="single" w:sz="4" w:space="0" w:color="000000"/>
              <w:left w:val="single" w:sz="4" w:space="0" w:color="000000"/>
              <w:bottom w:val="single" w:sz="0" w:space="0" w:color="000000"/>
              <w:right w:val="single" w:sz="4" w:space="0" w:color="000000"/>
            </w:tcBorders>
          </w:tcPr>
          <w:p w:rsidR="00087EB5" w:rsidRPr="00361E53" w:rsidRDefault="00AA1550">
            <w:pPr>
              <w:spacing w:after="2514" w:line="277" w:lineRule="exact"/>
              <w:ind w:right="682"/>
              <w:jc w:val="right"/>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Motivazioni</w:t>
            </w:r>
          </w:p>
        </w:tc>
        <w:tc>
          <w:tcPr>
            <w:tcW w:w="6096"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71" w:lineRule="exact"/>
              <w:ind w:left="110"/>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Condizioni</w:t>
            </w:r>
          </w:p>
        </w:tc>
        <w:tc>
          <w:tcPr>
            <w:tcW w:w="155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71" w:lineRule="exact"/>
              <w:ind w:right="922"/>
              <w:jc w:val="right"/>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n.</w:t>
            </w:r>
            <w:r w:rsidR="00CD6A68" w:rsidRPr="00361E53">
              <w:rPr>
                <w:rFonts w:ascii="Century Gothic" w:eastAsia="Century Gothic" w:hAnsi="Century Gothic"/>
                <w:color w:val="000000"/>
                <w:sz w:val="20"/>
                <w:szCs w:val="20"/>
                <w:lang w:val="it-IT"/>
              </w:rPr>
              <w:t xml:space="preserve"> 1</w:t>
            </w:r>
          </w:p>
        </w:tc>
      </w:tr>
      <w:tr w:rsidR="00087EB5" w:rsidRPr="00361E53">
        <w:trPr>
          <w:trHeight w:hRule="exact" w:val="278"/>
        </w:trPr>
        <w:tc>
          <w:tcPr>
            <w:tcW w:w="1992" w:type="dxa"/>
            <w:vMerge/>
            <w:tcBorders>
              <w:top w:val="single" w:sz="0" w:space="0" w:color="000000"/>
              <w:left w:val="single" w:sz="4" w:space="0" w:color="000000"/>
              <w:bottom w:val="single" w:sz="0" w:space="0" w:color="000000"/>
              <w:right w:val="single" w:sz="4" w:space="0" w:color="000000"/>
            </w:tcBorders>
          </w:tcPr>
          <w:p w:rsidR="00087EB5" w:rsidRPr="00361E53" w:rsidRDefault="00087EB5">
            <w:pPr>
              <w:rPr>
                <w:rFonts w:ascii="Century Gothic" w:hAnsi="Century Gothic"/>
                <w:sz w:val="20"/>
                <w:szCs w:val="20"/>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67" w:lineRule="exact"/>
              <w:ind w:left="110"/>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Applicazione delle condizioni</w:t>
            </w:r>
          </w:p>
        </w:tc>
        <w:tc>
          <w:tcPr>
            <w:tcW w:w="155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087EB5">
            <w:pPr>
              <w:spacing w:line="267" w:lineRule="exact"/>
              <w:ind w:right="922"/>
              <w:jc w:val="right"/>
              <w:textAlignment w:val="baseline"/>
              <w:rPr>
                <w:rFonts w:ascii="Century Gothic" w:eastAsia="Century Gothic" w:hAnsi="Century Gothic"/>
                <w:color w:val="000000"/>
                <w:sz w:val="20"/>
                <w:szCs w:val="20"/>
                <w:lang w:val="it-IT"/>
              </w:rPr>
            </w:pPr>
          </w:p>
        </w:tc>
      </w:tr>
      <w:tr w:rsidR="00087EB5" w:rsidRPr="00361E53">
        <w:trPr>
          <w:trHeight w:hRule="exact" w:val="283"/>
        </w:trPr>
        <w:tc>
          <w:tcPr>
            <w:tcW w:w="1992" w:type="dxa"/>
            <w:vMerge/>
            <w:tcBorders>
              <w:top w:val="single" w:sz="0" w:space="0" w:color="000000"/>
              <w:left w:val="single" w:sz="4" w:space="0" w:color="000000"/>
              <w:bottom w:val="single" w:sz="0" w:space="0" w:color="000000"/>
              <w:right w:val="single" w:sz="4" w:space="0" w:color="000000"/>
            </w:tcBorders>
          </w:tcPr>
          <w:p w:rsidR="00087EB5" w:rsidRPr="00361E53" w:rsidRDefault="00087EB5">
            <w:pPr>
              <w:rPr>
                <w:rFonts w:ascii="Century Gothic" w:hAnsi="Century Gothic"/>
                <w:sz w:val="20"/>
                <w:szCs w:val="20"/>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72" w:lineRule="exact"/>
              <w:ind w:left="110"/>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Esecuzione delle operazioni</w:t>
            </w:r>
          </w:p>
        </w:tc>
        <w:tc>
          <w:tcPr>
            <w:tcW w:w="155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72" w:lineRule="exact"/>
              <w:ind w:right="922"/>
              <w:jc w:val="right"/>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xml:space="preserve">n. </w:t>
            </w:r>
            <w:r w:rsidR="00CD6A68" w:rsidRPr="00361E53">
              <w:rPr>
                <w:rFonts w:ascii="Century Gothic" w:eastAsia="Century Gothic" w:hAnsi="Century Gothic"/>
                <w:color w:val="000000"/>
                <w:sz w:val="20"/>
                <w:szCs w:val="20"/>
                <w:lang w:val="it-IT"/>
              </w:rPr>
              <w:t>1</w:t>
            </w:r>
          </w:p>
        </w:tc>
      </w:tr>
      <w:tr w:rsidR="00087EB5" w:rsidRPr="00361E53">
        <w:trPr>
          <w:trHeight w:hRule="exact" w:val="279"/>
        </w:trPr>
        <w:tc>
          <w:tcPr>
            <w:tcW w:w="1992" w:type="dxa"/>
            <w:vMerge/>
            <w:tcBorders>
              <w:top w:val="single" w:sz="0" w:space="0" w:color="000000"/>
              <w:left w:val="single" w:sz="4" w:space="0" w:color="000000"/>
              <w:bottom w:val="single" w:sz="0" w:space="0" w:color="000000"/>
              <w:right w:val="single" w:sz="4" w:space="0" w:color="000000"/>
            </w:tcBorders>
          </w:tcPr>
          <w:p w:rsidR="00087EB5" w:rsidRPr="00361E53" w:rsidRDefault="00087EB5">
            <w:pPr>
              <w:rPr>
                <w:rFonts w:ascii="Century Gothic" w:hAnsi="Century Gothic"/>
                <w:sz w:val="20"/>
                <w:szCs w:val="20"/>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67" w:lineRule="exact"/>
              <w:ind w:left="110"/>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Disfunzioni apparecchiature ATM e POS</w:t>
            </w:r>
          </w:p>
        </w:tc>
        <w:tc>
          <w:tcPr>
            <w:tcW w:w="155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087EB5">
            <w:pPr>
              <w:spacing w:line="267" w:lineRule="exact"/>
              <w:ind w:right="922"/>
              <w:jc w:val="right"/>
              <w:textAlignment w:val="baseline"/>
              <w:rPr>
                <w:rFonts w:ascii="Century Gothic" w:eastAsia="Century Gothic" w:hAnsi="Century Gothic"/>
                <w:color w:val="000000"/>
                <w:sz w:val="20"/>
                <w:szCs w:val="20"/>
                <w:lang w:val="it-IT"/>
              </w:rPr>
            </w:pPr>
          </w:p>
        </w:tc>
      </w:tr>
      <w:tr w:rsidR="00087EB5" w:rsidRPr="00361E53">
        <w:trPr>
          <w:trHeight w:hRule="exact" w:val="278"/>
        </w:trPr>
        <w:tc>
          <w:tcPr>
            <w:tcW w:w="1992" w:type="dxa"/>
            <w:vMerge/>
            <w:tcBorders>
              <w:top w:val="single" w:sz="0" w:space="0" w:color="000000"/>
              <w:left w:val="single" w:sz="4" w:space="0" w:color="000000"/>
              <w:bottom w:val="single" w:sz="0" w:space="0" w:color="000000"/>
              <w:right w:val="single" w:sz="4" w:space="0" w:color="000000"/>
            </w:tcBorders>
          </w:tcPr>
          <w:p w:rsidR="00087EB5" w:rsidRPr="00361E53" w:rsidRDefault="00087EB5">
            <w:pPr>
              <w:rPr>
                <w:rFonts w:ascii="Century Gothic" w:hAnsi="Century Gothic"/>
                <w:sz w:val="20"/>
                <w:szCs w:val="20"/>
                <w:lang w:val="it-IT"/>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77" w:lineRule="exact"/>
              <w:ind w:left="110"/>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Aspetti organizzativi</w:t>
            </w:r>
          </w:p>
        </w:tc>
        <w:tc>
          <w:tcPr>
            <w:tcW w:w="155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087EB5">
            <w:pPr>
              <w:spacing w:line="277" w:lineRule="exact"/>
              <w:ind w:right="922"/>
              <w:jc w:val="right"/>
              <w:textAlignment w:val="baseline"/>
              <w:rPr>
                <w:rFonts w:ascii="Century Gothic" w:eastAsia="Century Gothic" w:hAnsi="Century Gothic"/>
                <w:color w:val="000000"/>
                <w:sz w:val="20"/>
                <w:szCs w:val="20"/>
                <w:lang w:val="it-IT"/>
              </w:rPr>
            </w:pPr>
          </w:p>
        </w:tc>
      </w:tr>
      <w:tr w:rsidR="00087EB5" w:rsidRPr="00361E53">
        <w:trPr>
          <w:trHeight w:hRule="exact" w:val="283"/>
        </w:trPr>
        <w:tc>
          <w:tcPr>
            <w:tcW w:w="1992" w:type="dxa"/>
            <w:vMerge/>
            <w:tcBorders>
              <w:top w:val="single" w:sz="0" w:space="0" w:color="000000"/>
              <w:left w:val="single" w:sz="4" w:space="0" w:color="000000"/>
              <w:bottom w:val="single" w:sz="0" w:space="0" w:color="000000"/>
              <w:right w:val="single" w:sz="4" w:space="0" w:color="000000"/>
            </w:tcBorders>
          </w:tcPr>
          <w:p w:rsidR="00087EB5" w:rsidRPr="00361E53" w:rsidRDefault="00087EB5">
            <w:pPr>
              <w:rPr>
                <w:rFonts w:ascii="Century Gothic" w:hAnsi="Century Gothic"/>
                <w:sz w:val="20"/>
                <w:szCs w:val="20"/>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71" w:lineRule="exact"/>
              <w:ind w:left="110"/>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Personale</w:t>
            </w:r>
          </w:p>
        </w:tc>
        <w:tc>
          <w:tcPr>
            <w:tcW w:w="155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71" w:lineRule="exact"/>
              <w:ind w:right="922"/>
              <w:jc w:val="right"/>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xml:space="preserve">n. </w:t>
            </w:r>
            <w:r w:rsidR="00CD6A68" w:rsidRPr="00361E53">
              <w:rPr>
                <w:rFonts w:ascii="Century Gothic" w:eastAsia="Century Gothic" w:hAnsi="Century Gothic"/>
                <w:color w:val="000000"/>
                <w:sz w:val="20"/>
                <w:szCs w:val="20"/>
                <w:lang w:val="it-IT"/>
              </w:rPr>
              <w:t>1</w:t>
            </w:r>
          </w:p>
        </w:tc>
      </w:tr>
      <w:tr w:rsidR="00087EB5" w:rsidRPr="00361E53">
        <w:trPr>
          <w:trHeight w:hRule="exact" w:val="279"/>
        </w:trPr>
        <w:tc>
          <w:tcPr>
            <w:tcW w:w="1992" w:type="dxa"/>
            <w:vMerge/>
            <w:tcBorders>
              <w:top w:val="single" w:sz="0" w:space="0" w:color="000000"/>
              <w:left w:val="single" w:sz="4" w:space="0" w:color="000000"/>
              <w:bottom w:val="single" w:sz="0" w:space="0" w:color="000000"/>
              <w:right w:val="single" w:sz="4" w:space="0" w:color="000000"/>
            </w:tcBorders>
          </w:tcPr>
          <w:p w:rsidR="00087EB5" w:rsidRPr="00361E53" w:rsidRDefault="00087EB5">
            <w:pPr>
              <w:rPr>
                <w:rFonts w:ascii="Century Gothic" w:hAnsi="Century Gothic"/>
                <w:sz w:val="20"/>
                <w:szCs w:val="20"/>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76" w:lineRule="exact"/>
              <w:ind w:left="110"/>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Comunicazioni/informazioni al cliente</w:t>
            </w:r>
          </w:p>
        </w:tc>
        <w:tc>
          <w:tcPr>
            <w:tcW w:w="155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76" w:lineRule="exact"/>
              <w:ind w:right="922"/>
              <w:jc w:val="right"/>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xml:space="preserve">n. </w:t>
            </w:r>
            <w:r w:rsidR="00CD6A68" w:rsidRPr="00361E53">
              <w:rPr>
                <w:rFonts w:ascii="Century Gothic" w:eastAsia="Century Gothic" w:hAnsi="Century Gothic"/>
                <w:color w:val="000000"/>
                <w:sz w:val="20"/>
                <w:szCs w:val="20"/>
                <w:lang w:val="it-IT"/>
              </w:rPr>
              <w:t>1</w:t>
            </w:r>
          </w:p>
        </w:tc>
      </w:tr>
      <w:tr w:rsidR="00087EB5" w:rsidRPr="00361E53">
        <w:trPr>
          <w:trHeight w:hRule="exact" w:val="278"/>
        </w:trPr>
        <w:tc>
          <w:tcPr>
            <w:tcW w:w="1992" w:type="dxa"/>
            <w:vMerge/>
            <w:tcBorders>
              <w:top w:val="single" w:sz="0" w:space="0" w:color="000000"/>
              <w:left w:val="single" w:sz="4" w:space="0" w:color="000000"/>
              <w:bottom w:val="single" w:sz="0" w:space="0" w:color="000000"/>
              <w:right w:val="single" w:sz="4" w:space="0" w:color="000000"/>
            </w:tcBorders>
          </w:tcPr>
          <w:p w:rsidR="00087EB5" w:rsidRPr="00361E53" w:rsidRDefault="00087EB5">
            <w:pPr>
              <w:rPr>
                <w:rFonts w:ascii="Century Gothic" w:hAnsi="Century Gothic"/>
                <w:sz w:val="20"/>
                <w:szCs w:val="20"/>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72" w:lineRule="exact"/>
              <w:ind w:left="110"/>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Frodi/smarrimenti</w:t>
            </w:r>
          </w:p>
        </w:tc>
        <w:tc>
          <w:tcPr>
            <w:tcW w:w="155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087EB5">
            <w:pPr>
              <w:spacing w:line="272" w:lineRule="exact"/>
              <w:ind w:right="922"/>
              <w:jc w:val="right"/>
              <w:textAlignment w:val="baseline"/>
              <w:rPr>
                <w:rFonts w:ascii="Century Gothic" w:eastAsia="Century Gothic" w:hAnsi="Century Gothic"/>
                <w:color w:val="000000"/>
                <w:sz w:val="20"/>
                <w:szCs w:val="20"/>
                <w:lang w:val="it-IT"/>
              </w:rPr>
            </w:pPr>
          </w:p>
        </w:tc>
      </w:tr>
      <w:tr w:rsidR="00087EB5" w:rsidRPr="00361E53">
        <w:trPr>
          <w:trHeight w:hRule="exact" w:val="278"/>
        </w:trPr>
        <w:tc>
          <w:tcPr>
            <w:tcW w:w="1992" w:type="dxa"/>
            <w:vMerge/>
            <w:tcBorders>
              <w:top w:val="single" w:sz="0" w:space="0" w:color="000000"/>
              <w:left w:val="single" w:sz="4" w:space="0" w:color="000000"/>
              <w:bottom w:val="single" w:sz="0" w:space="0" w:color="000000"/>
              <w:right w:val="single" w:sz="4" w:space="0" w:color="000000"/>
            </w:tcBorders>
          </w:tcPr>
          <w:p w:rsidR="00087EB5" w:rsidRPr="00361E53" w:rsidRDefault="00087EB5">
            <w:pPr>
              <w:rPr>
                <w:rFonts w:ascii="Century Gothic" w:hAnsi="Century Gothic"/>
                <w:sz w:val="20"/>
                <w:szCs w:val="20"/>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67" w:lineRule="exact"/>
              <w:ind w:left="110"/>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Merito di credito o simili</w:t>
            </w:r>
          </w:p>
        </w:tc>
        <w:tc>
          <w:tcPr>
            <w:tcW w:w="155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67" w:lineRule="exact"/>
              <w:ind w:right="922"/>
              <w:jc w:val="right"/>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xml:space="preserve">n. </w:t>
            </w:r>
            <w:r w:rsidR="00CD6A68" w:rsidRPr="00361E53">
              <w:rPr>
                <w:rFonts w:ascii="Century Gothic" w:eastAsia="Century Gothic" w:hAnsi="Century Gothic"/>
                <w:color w:val="000000"/>
                <w:sz w:val="20"/>
                <w:szCs w:val="20"/>
                <w:lang w:val="it-IT"/>
              </w:rPr>
              <w:t>1</w:t>
            </w:r>
          </w:p>
        </w:tc>
      </w:tr>
      <w:tr w:rsidR="00087EB5" w:rsidRPr="00361E53">
        <w:trPr>
          <w:trHeight w:hRule="exact" w:val="288"/>
        </w:trPr>
        <w:tc>
          <w:tcPr>
            <w:tcW w:w="1992" w:type="dxa"/>
            <w:vMerge/>
            <w:tcBorders>
              <w:top w:val="single" w:sz="0" w:space="0" w:color="000000"/>
              <w:left w:val="single" w:sz="4" w:space="0" w:color="000000"/>
              <w:bottom w:val="single" w:sz="4" w:space="0" w:color="000000"/>
              <w:right w:val="single" w:sz="4" w:space="0" w:color="000000"/>
            </w:tcBorders>
          </w:tcPr>
          <w:p w:rsidR="00087EB5" w:rsidRPr="00361E53" w:rsidRDefault="00087EB5">
            <w:pPr>
              <w:rPr>
                <w:rFonts w:ascii="Century Gothic" w:hAnsi="Century Gothic"/>
                <w:sz w:val="20"/>
                <w:szCs w:val="20"/>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76" w:lineRule="exact"/>
              <w:ind w:left="110"/>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Altro</w:t>
            </w:r>
          </w:p>
        </w:tc>
        <w:tc>
          <w:tcPr>
            <w:tcW w:w="155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CD6A68">
            <w:pPr>
              <w:spacing w:line="276" w:lineRule="exact"/>
              <w:ind w:right="922"/>
              <w:jc w:val="right"/>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xml:space="preserve">  </w:t>
            </w:r>
            <w:r w:rsidR="00AA1550" w:rsidRPr="00361E53">
              <w:rPr>
                <w:rFonts w:ascii="Century Gothic" w:eastAsia="Century Gothic" w:hAnsi="Century Gothic"/>
                <w:color w:val="000000"/>
                <w:sz w:val="20"/>
                <w:szCs w:val="20"/>
                <w:lang w:val="it-IT"/>
              </w:rPr>
              <w:t>n.</w:t>
            </w:r>
            <w:r w:rsidRPr="00361E53">
              <w:rPr>
                <w:rFonts w:ascii="Century Gothic" w:eastAsia="Century Gothic" w:hAnsi="Century Gothic"/>
                <w:color w:val="000000"/>
                <w:sz w:val="20"/>
                <w:szCs w:val="20"/>
                <w:lang w:val="it-IT"/>
              </w:rPr>
              <w:t xml:space="preserve"> 12</w:t>
            </w:r>
          </w:p>
        </w:tc>
      </w:tr>
    </w:tbl>
    <w:p w:rsidR="00087EB5" w:rsidRPr="00361E53" w:rsidRDefault="00087EB5">
      <w:pPr>
        <w:spacing w:after="249" w:line="20" w:lineRule="exact"/>
        <w:rPr>
          <w:rFonts w:ascii="Century Gothic" w:hAnsi="Century Gothic"/>
          <w:sz w:val="20"/>
          <w:szCs w:val="20"/>
        </w:rPr>
      </w:pPr>
    </w:p>
    <w:tbl>
      <w:tblPr>
        <w:tblW w:w="0" w:type="auto"/>
        <w:tblInd w:w="13" w:type="dxa"/>
        <w:tblLayout w:type="fixed"/>
        <w:tblCellMar>
          <w:left w:w="0" w:type="dxa"/>
          <w:right w:w="0" w:type="dxa"/>
        </w:tblCellMar>
        <w:tblLook w:val="0000" w:firstRow="0" w:lastRow="0" w:firstColumn="0" w:lastColumn="0" w:noHBand="0" w:noVBand="0"/>
      </w:tblPr>
      <w:tblGrid>
        <w:gridCol w:w="1603"/>
        <w:gridCol w:w="2554"/>
        <w:gridCol w:w="1569"/>
        <w:gridCol w:w="1354"/>
        <w:gridCol w:w="2563"/>
      </w:tblGrid>
      <w:tr w:rsidR="00087EB5" w:rsidRPr="00361E53">
        <w:trPr>
          <w:trHeight w:hRule="exact" w:val="283"/>
        </w:trPr>
        <w:tc>
          <w:tcPr>
            <w:tcW w:w="9643" w:type="dxa"/>
            <w:gridSpan w:val="5"/>
            <w:tcBorders>
              <w:top w:val="single" w:sz="5" w:space="0" w:color="000000"/>
              <w:left w:val="single" w:sz="5" w:space="0" w:color="000000"/>
              <w:bottom w:val="single" w:sz="5" w:space="0" w:color="000000"/>
              <w:right w:val="single" w:sz="5" w:space="0" w:color="000000"/>
            </w:tcBorders>
            <w:shd w:val="clear" w:color="006699" w:fill="006699"/>
            <w:vAlign w:val="center"/>
          </w:tcPr>
          <w:p w:rsidR="00087EB5" w:rsidRPr="00361E53" w:rsidRDefault="00AA1550">
            <w:pPr>
              <w:spacing w:line="247" w:lineRule="exact"/>
              <w:jc w:val="center"/>
              <w:textAlignment w:val="baseline"/>
              <w:rPr>
                <w:rFonts w:ascii="Century Gothic" w:eastAsia="Century Gothic" w:hAnsi="Century Gothic"/>
                <w:b/>
                <w:color w:val="FFFFFF"/>
                <w:sz w:val="20"/>
                <w:szCs w:val="20"/>
                <w:lang w:val="it-IT"/>
              </w:rPr>
            </w:pPr>
            <w:r w:rsidRPr="00361E53">
              <w:rPr>
                <w:rFonts w:ascii="Century Gothic" w:eastAsia="Century Gothic" w:hAnsi="Century Gothic"/>
                <w:b/>
                <w:color w:val="FFFFFF"/>
                <w:sz w:val="20"/>
                <w:szCs w:val="20"/>
                <w:lang w:val="it-IT"/>
              </w:rPr>
              <w:t>RECLAMI RELATIVI A SERVIZI DI INVESTIMENTO (tot. n. [•])</w:t>
            </w:r>
          </w:p>
        </w:tc>
      </w:tr>
      <w:tr w:rsidR="00087EB5" w:rsidRPr="00361E53">
        <w:trPr>
          <w:trHeight w:hRule="exact" w:val="821"/>
        </w:trPr>
        <w:tc>
          <w:tcPr>
            <w:tcW w:w="1603" w:type="dxa"/>
            <w:tcBorders>
              <w:top w:val="single" w:sz="5" w:space="0" w:color="000000"/>
              <w:left w:val="single" w:sz="5" w:space="0" w:color="000000"/>
              <w:bottom w:val="single" w:sz="5" w:space="0" w:color="000000"/>
              <w:right w:val="single" w:sz="5" w:space="0" w:color="000000"/>
            </w:tcBorders>
          </w:tcPr>
          <w:p w:rsidR="00087EB5" w:rsidRPr="00361E53" w:rsidRDefault="00AA1550">
            <w:pPr>
              <w:spacing w:after="253" w:line="276" w:lineRule="exact"/>
              <w:ind w:left="108" w:right="684"/>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Esito reclami</w:t>
            </w:r>
          </w:p>
        </w:tc>
        <w:tc>
          <w:tcPr>
            <w:tcW w:w="2554" w:type="dxa"/>
            <w:tcBorders>
              <w:top w:val="single" w:sz="5" w:space="0" w:color="000000"/>
              <w:left w:val="single" w:sz="5" w:space="0" w:color="000000"/>
              <w:bottom w:val="single" w:sz="5" w:space="0" w:color="000000"/>
              <w:right w:val="single" w:sz="5" w:space="0" w:color="000000"/>
            </w:tcBorders>
          </w:tcPr>
          <w:p w:rsidR="00087EB5" w:rsidRPr="00361E53" w:rsidRDefault="00AA1550">
            <w:pPr>
              <w:spacing w:after="253" w:line="276" w:lineRule="exact"/>
              <w:ind w:left="108"/>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xml:space="preserve">Accolti/Parzialmente accolti: n. </w:t>
            </w:r>
            <w:r w:rsidR="00770B32" w:rsidRPr="00361E53">
              <w:rPr>
                <w:rFonts w:ascii="Century Gothic" w:eastAsia="Century Gothic" w:hAnsi="Century Gothic"/>
                <w:color w:val="000000"/>
                <w:sz w:val="20"/>
                <w:szCs w:val="20"/>
                <w:lang w:val="it-IT"/>
              </w:rPr>
              <w:t>0</w:t>
            </w:r>
          </w:p>
        </w:tc>
        <w:tc>
          <w:tcPr>
            <w:tcW w:w="1569" w:type="dxa"/>
            <w:tcBorders>
              <w:top w:val="single" w:sz="5" w:space="0" w:color="000000"/>
              <w:left w:val="single" w:sz="5" w:space="0" w:color="000000"/>
              <w:bottom w:val="single" w:sz="5" w:space="0" w:color="000000"/>
              <w:right w:val="single" w:sz="5" w:space="0" w:color="000000"/>
            </w:tcBorders>
          </w:tcPr>
          <w:p w:rsidR="00087EB5" w:rsidRPr="00361E53" w:rsidRDefault="00AA1550">
            <w:pPr>
              <w:spacing w:line="277" w:lineRule="exact"/>
              <w:ind w:left="144"/>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Non</w:t>
            </w:r>
          </w:p>
          <w:p w:rsidR="00087EB5" w:rsidRPr="00361E53" w:rsidRDefault="00AA1550">
            <w:pPr>
              <w:tabs>
                <w:tab w:val="left" w:pos="1152"/>
              </w:tabs>
              <w:spacing w:before="6" w:line="260" w:lineRule="exact"/>
              <w:ind w:left="144"/>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accolti:</w:t>
            </w:r>
            <w:r w:rsidRPr="00361E53">
              <w:rPr>
                <w:rFonts w:ascii="Century Gothic" w:eastAsia="Century Gothic" w:hAnsi="Century Gothic"/>
                <w:color w:val="000000"/>
                <w:sz w:val="20"/>
                <w:szCs w:val="20"/>
                <w:lang w:val="it-IT"/>
              </w:rPr>
              <w:tab/>
              <w:t xml:space="preserve">n. </w:t>
            </w:r>
            <w:r w:rsidR="00770B32" w:rsidRPr="00361E53">
              <w:rPr>
                <w:rFonts w:ascii="Century Gothic" w:eastAsia="Century Gothic" w:hAnsi="Century Gothic"/>
                <w:color w:val="000000"/>
                <w:sz w:val="20"/>
                <w:szCs w:val="20"/>
                <w:lang w:val="it-IT"/>
              </w:rPr>
              <w:t>1</w:t>
            </w:r>
          </w:p>
        </w:tc>
        <w:tc>
          <w:tcPr>
            <w:tcW w:w="1354" w:type="dxa"/>
            <w:tcBorders>
              <w:top w:val="single" w:sz="5" w:space="0" w:color="000000"/>
              <w:left w:val="single" w:sz="5" w:space="0" w:color="000000"/>
              <w:bottom w:val="single" w:sz="5" w:space="0" w:color="000000"/>
              <w:right w:val="single" w:sz="5" w:space="0" w:color="000000"/>
            </w:tcBorders>
          </w:tcPr>
          <w:p w:rsidR="00087EB5" w:rsidRPr="00361E53" w:rsidRDefault="00AA1550">
            <w:pPr>
              <w:spacing w:line="277" w:lineRule="exact"/>
              <w:ind w:left="144"/>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In</w:t>
            </w:r>
          </w:p>
          <w:p w:rsidR="00087EB5" w:rsidRPr="00361E53" w:rsidRDefault="00AA1550">
            <w:pPr>
              <w:spacing w:before="6" w:line="260" w:lineRule="exact"/>
              <w:ind w:left="144" w:right="252"/>
              <w:textAlignment w:val="baseline"/>
              <w:rPr>
                <w:rFonts w:ascii="Century Gothic" w:eastAsia="Century Gothic" w:hAnsi="Century Gothic"/>
                <w:color w:val="000000"/>
                <w:spacing w:val="-6"/>
                <w:sz w:val="20"/>
                <w:szCs w:val="20"/>
                <w:lang w:val="it-IT"/>
              </w:rPr>
            </w:pPr>
            <w:r w:rsidRPr="00361E53">
              <w:rPr>
                <w:rFonts w:ascii="Century Gothic" w:eastAsia="Century Gothic" w:hAnsi="Century Gothic"/>
                <w:color w:val="000000"/>
                <w:spacing w:val="-6"/>
                <w:sz w:val="20"/>
                <w:szCs w:val="20"/>
                <w:lang w:val="it-IT"/>
              </w:rPr>
              <w:t xml:space="preserve">istruttoria: n. </w:t>
            </w:r>
            <w:r w:rsidR="00770B32" w:rsidRPr="00361E53">
              <w:rPr>
                <w:rFonts w:ascii="Century Gothic" w:eastAsia="Century Gothic" w:hAnsi="Century Gothic"/>
                <w:color w:val="000000"/>
                <w:spacing w:val="-6"/>
                <w:sz w:val="20"/>
                <w:szCs w:val="20"/>
                <w:lang w:val="it-IT"/>
              </w:rPr>
              <w:t>0</w:t>
            </w:r>
          </w:p>
        </w:tc>
        <w:tc>
          <w:tcPr>
            <w:tcW w:w="2563" w:type="dxa"/>
            <w:tcBorders>
              <w:top w:val="single" w:sz="5" w:space="0" w:color="000000"/>
              <w:left w:val="single" w:sz="5" w:space="0" w:color="000000"/>
              <w:bottom w:val="single" w:sz="5" w:space="0" w:color="000000"/>
              <w:right w:val="single" w:sz="5" w:space="0" w:color="000000"/>
            </w:tcBorders>
          </w:tcPr>
          <w:p w:rsidR="00087EB5" w:rsidRPr="00361E53" w:rsidRDefault="00AA1550">
            <w:pPr>
              <w:spacing w:after="253" w:line="276" w:lineRule="exact"/>
              <w:ind w:left="108"/>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xml:space="preserve">Accolti/Parzialmente accolti: </w:t>
            </w:r>
            <w:r w:rsidR="00770B32" w:rsidRPr="00361E53">
              <w:rPr>
                <w:rFonts w:ascii="Century Gothic" w:eastAsia="Century Gothic" w:hAnsi="Century Gothic"/>
                <w:color w:val="000000"/>
                <w:sz w:val="20"/>
                <w:szCs w:val="20"/>
                <w:lang w:val="it-IT"/>
              </w:rPr>
              <w:t>0</w:t>
            </w:r>
          </w:p>
        </w:tc>
      </w:tr>
      <w:tr w:rsidR="00087EB5" w:rsidRPr="00361E53">
        <w:trPr>
          <w:trHeight w:hRule="exact" w:val="821"/>
        </w:trPr>
        <w:tc>
          <w:tcPr>
            <w:tcW w:w="1603" w:type="dxa"/>
            <w:tcBorders>
              <w:top w:val="single" w:sz="5" w:space="0" w:color="000000"/>
              <w:left w:val="single" w:sz="5" w:space="0" w:color="000000"/>
              <w:bottom w:val="single" w:sz="5" w:space="0" w:color="000000"/>
              <w:right w:val="single" w:sz="5" w:space="0" w:color="000000"/>
            </w:tcBorders>
          </w:tcPr>
          <w:p w:rsidR="00087EB5" w:rsidRPr="00361E53" w:rsidRDefault="00AA1550">
            <w:pPr>
              <w:spacing w:after="273" w:line="269" w:lineRule="exact"/>
              <w:ind w:left="108"/>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Tipologia di reclamante</w:t>
            </w:r>
          </w:p>
        </w:tc>
        <w:tc>
          <w:tcPr>
            <w:tcW w:w="2554" w:type="dxa"/>
            <w:tcBorders>
              <w:top w:val="single" w:sz="5" w:space="0" w:color="000000"/>
              <w:left w:val="single" w:sz="5" w:space="0" w:color="000000"/>
              <w:bottom w:val="single" w:sz="5" w:space="0" w:color="000000"/>
              <w:right w:val="single" w:sz="5" w:space="0" w:color="000000"/>
            </w:tcBorders>
          </w:tcPr>
          <w:p w:rsidR="00087EB5" w:rsidRPr="00361E53" w:rsidRDefault="00AA1550" w:rsidP="00770B32">
            <w:pPr>
              <w:tabs>
                <w:tab w:val="left" w:pos="1080"/>
                <w:tab w:val="left" w:pos="2160"/>
              </w:tabs>
              <w:spacing w:line="277" w:lineRule="exact"/>
              <w:ind w:left="144"/>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Cliente</w:t>
            </w:r>
            <w:r w:rsidRPr="00361E53">
              <w:rPr>
                <w:rFonts w:ascii="Century Gothic" w:eastAsia="Century Gothic" w:hAnsi="Century Gothic"/>
                <w:color w:val="000000"/>
                <w:sz w:val="20"/>
                <w:szCs w:val="20"/>
                <w:lang w:val="it-IT"/>
              </w:rPr>
              <w:tab/>
              <w:t>privato:</w:t>
            </w:r>
            <w:r w:rsidRPr="00361E53">
              <w:rPr>
                <w:rFonts w:ascii="Century Gothic" w:eastAsia="Century Gothic" w:hAnsi="Century Gothic"/>
                <w:color w:val="000000"/>
                <w:sz w:val="20"/>
                <w:szCs w:val="20"/>
                <w:lang w:val="it-IT"/>
              </w:rPr>
              <w:tab/>
              <w:t>n.</w:t>
            </w:r>
            <w:r w:rsidR="00770B32" w:rsidRPr="00361E53">
              <w:rPr>
                <w:rFonts w:ascii="Century Gothic" w:eastAsia="Century Gothic" w:hAnsi="Century Gothic"/>
                <w:color w:val="000000"/>
                <w:sz w:val="20"/>
                <w:szCs w:val="20"/>
                <w:lang w:val="it-IT"/>
              </w:rPr>
              <w:t xml:space="preserve"> 1</w:t>
            </w:r>
          </w:p>
        </w:tc>
        <w:tc>
          <w:tcPr>
            <w:tcW w:w="1569" w:type="dxa"/>
            <w:tcBorders>
              <w:top w:val="single" w:sz="5" w:space="0" w:color="000000"/>
              <w:left w:val="single" w:sz="5" w:space="0" w:color="000000"/>
              <w:bottom w:val="single" w:sz="5" w:space="0" w:color="000000"/>
              <w:right w:val="single" w:sz="5" w:space="0" w:color="000000"/>
            </w:tcBorders>
          </w:tcPr>
          <w:p w:rsidR="00087EB5" w:rsidRPr="00361E53" w:rsidRDefault="00AA1550">
            <w:pPr>
              <w:spacing w:after="5" w:line="268" w:lineRule="exact"/>
              <w:ind w:left="108" w:right="252"/>
              <w:textAlignment w:val="baseline"/>
              <w:rPr>
                <w:rFonts w:ascii="Century Gothic" w:eastAsia="Century Gothic" w:hAnsi="Century Gothic"/>
                <w:color w:val="000000"/>
                <w:spacing w:val="-4"/>
                <w:sz w:val="20"/>
                <w:szCs w:val="20"/>
                <w:lang w:val="it-IT"/>
              </w:rPr>
            </w:pPr>
            <w:r w:rsidRPr="00361E53">
              <w:rPr>
                <w:rFonts w:ascii="Century Gothic" w:eastAsia="Century Gothic" w:hAnsi="Century Gothic"/>
                <w:color w:val="000000"/>
                <w:spacing w:val="-4"/>
                <w:sz w:val="20"/>
                <w:szCs w:val="20"/>
                <w:lang w:val="it-IT"/>
              </w:rPr>
              <w:t>Cliente intermedio: n. [•]</w:t>
            </w:r>
          </w:p>
        </w:tc>
        <w:tc>
          <w:tcPr>
            <w:tcW w:w="1354" w:type="dxa"/>
            <w:tcBorders>
              <w:top w:val="single" w:sz="5" w:space="0" w:color="000000"/>
              <w:left w:val="single" w:sz="5" w:space="0" w:color="000000"/>
              <w:bottom w:val="single" w:sz="5" w:space="0" w:color="000000"/>
              <w:right w:val="none" w:sz="0" w:space="0" w:color="000000"/>
            </w:tcBorders>
          </w:tcPr>
          <w:p w:rsidR="00087EB5" w:rsidRPr="00361E53" w:rsidRDefault="00AA1550">
            <w:pPr>
              <w:spacing w:after="542" w:line="277" w:lineRule="exact"/>
              <w:ind w:left="115"/>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Altri: n. [•]</w:t>
            </w:r>
          </w:p>
        </w:tc>
        <w:tc>
          <w:tcPr>
            <w:tcW w:w="2563" w:type="dxa"/>
            <w:tcBorders>
              <w:top w:val="single" w:sz="5" w:space="0" w:color="000000"/>
              <w:left w:val="none" w:sz="0" w:space="0" w:color="000000"/>
              <w:bottom w:val="single" w:sz="5" w:space="0" w:color="000000"/>
              <w:right w:val="single" w:sz="5" w:space="0" w:color="000000"/>
            </w:tcBorders>
          </w:tcPr>
          <w:p w:rsidR="00087EB5" w:rsidRPr="00361E53" w:rsidRDefault="00087EB5">
            <w:pPr>
              <w:textAlignment w:val="baseline"/>
              <w:rPr>
                <w:rFonts w:ascii="Century Gothic" w:eastAsia="Century Gothic" w:hAnsi="Century Gothic"/>
                <w:color w:val="000000"/>
                <w:sz w:val="20"/>
                <w:szCs w:val="20"/>
                <w:lang w:val="it-IT"/>
              </w:rPr>
            </w:pPr>
          </w:p>
        </w:tc>
      </w:tr>
      <w:tr w:rsidR="00087EB5" w:rsidRPr="00361E53">
        <w:trPr>
          <w:trHeight w:hRule="exact" w:val="278"/>
        </w:trPr>
        <w:tc>
          <w:tcPr>
            <w:tcW w:w="1603" w:type="dxa"/>
            <w:vMerge w:val="restart"/>
            <w:tcBorders>
              <w:top w:val="single" w:sz="5" w:space="0" w:color="000000"/>
              <w:left w:val="single" w:sz="5" w:space="0" w:color="000000"/>
              <w:bottom w:val="single" w:sz="0" w:space="0" w:color="000000"/>
              <w:right w:val="single" w:sz="5" w:space="0" w:color="000000"/>
            </w:tcBorders>
          </w:tcPr>
          <w:p w:rsidR="00087EB5" w:rsidRPr="00361E53" w:rsidRDefault="00AA1550">
            <w:pPr>
              <w:spacing w:line="277" w:lineRule="exact"/>
              <w:ind w:left="144"/>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Tipologia di</w:t>
            </w:r>
          </w:p>
          <w:p w:rsidR="00087EB5" w:rsidRPr="00361E53" w:rsidRDefault="00AA1550">
            <w:pPr>
              <w:tabs>
                <w:tab w:val="left" w:pos="1224"/>
              </w:tabs>
              <w:spacing w:after="2251" w:line="268" w:lineRule="exact"/>
              <w:ind w:left="144"/>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prodotti</w:t>
            </w:r>
            <w:r w:rsidRPr="00361E53">
              <w:rPr>
                <w:rFonts w:ascii="Century Gothic" w:eastAsia="Century Gothic" w:hAnsi="Century Gothic"/>
                <w:color w:val="000000"/>
                <w:sz w:val="20"/>
                <w:szCs w:val="20"/>
                <w:lang w:val="it-IT"/>
              </w:rPr>
              <w:tab/>
              <w:t xml:space="preserve">e </w:t>
            </w:r>
            <w:r w:rsidRPr="00361E53">
              <w:rPr>
                <w:rFonts w:ascii="Century Gothic" w:eastAsia="Century Gothic" w:hAnsi="Century Gothic"/>
                <w:color w:val="000000"/>
                <w:sz w:val="20"/>
                <w:szCs w:val="20"/>
                <w:lang w:val="it-IT"/>
              </w:rPr>
              <w:br/>
              <w:t>servizi</w:t>
            </w:r>
          </w:p>
        </w:tc>
        <w:tc>
          <w:tcPr>
            <w:tcW w:w="5477" w:type="dxa"/>
            <w:gridSpan w:val="3"/>
            <w:tcBorders>
              <w:top w:val="single" w:sz="5" w:space="0" w:color="000000"/>
              <w:left w:val="single" w:sz="5" w:space="0" w:color="000000"/>
              <w:bottom w:val="single" w:sz="5" w:space="0" w:color="000000"/>
              <w:right w:val="single" w:sz="5" w:space="0" w:color="000000"/>
            </w:tcBorders>
            <w:vAlign w:val="center"/>
          </w:tcPr>
          <w:p w:rsidR="00087EB5" w:rsidRPr="00361E53" w:rsidRDefault="00AA1550">
            <w:pPr>
              <w:spacing w:line="272" w:lineRule="exact"/>
              <w:ind w:left="115"/>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Negoziazione per conto proprio</w:t>
            </w:r>
          </w:p>
        </w:tc>
        <w:tc>
          <w:tcPr>
            <w:tcW w:w="2563" w:type="dxa"/>
            <w:tcBorders>
              <w:top w:val="single" w:sz="5" w:space="0" w:color="000000"/>
              <w:left w:val="single" w:sz="5" w:space="0" w:color="000000"/>
              <w:bottom w:val="single" w:sz="5" w:space="0" w:color="000000"/>
              <w:right w:val="single" w:sz="5" w:space="0" w:color="000000"/>
            </w:tcBorders>
            <w:vAlign w:val="center"/>
          </w:tcPr>
          <w:p w:rsidR="00087EB5" w:rsidRPr="00361E53" w:rsidRDefault="00087EB5">
            <w:pPr>
              <w:spacing w:line="272" w:lineRule="exact"/>
              <w:ind w:left="205"/>
              <w:textAlignment w:val="baseline"/>
              <w:rPr>
                <w:rFonts w:ascii="Century Gothic" w:eastAsia="Century Gothic" w:hAnsi="Century Gothic"/>
                <w:color w:val="000000"/>
                <w:sz w:val="20"/>
                <w:szCs w:val="20"/>
                <w:lang w:val="it-IT"/>
              </w:rPr>
            </w:pPr>
          </w:p>
        </w:tc>
      </w:tr>
      <w:tr w:rsidR="00087EB5" w:rsidRPr="00361E53">
        <w:trPr>
          <w:trHeight w:hRule="exact" w:val="279"/>
        </w:trPr>
        <w:tc>
          <w:tcPr>
            <w:tcW w:w="1603" w:type="dxa"/>
            <w:vMerge/>
            <w:tcBorders>
              <w:top w:val="single" w:sz="0" w:space="0" w:color="000000"/>
              <w:left w:val="single" w:sz="5" w:space="0" w:color="000000"/>
              <w:bottom w:val="single" w:sz="0" w:space="0" w:color="000000"/>
              <w:right w:val="single" w:sz="5" w:space="0" w:color="000000"/>
            </w:tcBorders>
          </w:tcPr>
          <w:p w:rsidR="00087EB5" w:rsidRPr="00361E53" w:rsidRDefault="00087EB5">
            <w:pPr>
              <w:rPr>
                <w:rFonts w:ascii="Century Gothic" w:hAnsi="Century Gothic"/>
                <w:sz w:val="20"/>
                <w:szCs w:val="20"/>
              </w:rPr>
            </w:pPr>
          </w:p>
        </w:tc>
        <w:tc>
          <w:tcPr>
            <w:tcW w:w="5477" w:type="dxa"/>
            <w:gridSpan w:val="3"/>
            <w:tcBorders>
              <w:top w:val="single" w:sz="5" w:space="0" w:color="000000"/>
              <w:left w:val="single" w:sz="5" w:space="0" w:color="000000"/>
              <w:bottom w:val="single" w:sz="5" w:space="0" w:color="000000"/>
              <w:right w:val="single" w:sz="5" w:space="0" w:color="000000"/>
            </w:tcBorders>
            <w:vAlign w:val="center"/>
          </w:tcPr>
          <w:p w:rsidR="00087EB5" w:rsidRPr="00361E53" w:rsidRDefault="00AA1550">
            <w:pPr>
              <w:spacing w:line="267" w:lineRule="exact"/>
              <w:ind w:left="115"/>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Esecuzione di ordini per conto terzi</w:t>
            </w:r>
          </w:p>
        </w:tc>
        <w:tc>
          <w:tcPr>
            <w:tcW w:w="2563" w:type="dxa"/>
            <w:tcBorders>
              <w:top w:val="single" w:sz="5" w:space="0" w:color="000000"/>
              <w:left w:val="single" w:sz="5" w:space="0" w:color="000000"/>
              <w:bottom w:val="single" w:sz="5" w:space="0" w:color="000000"/>
              <w:right w:val="single" w:sz="5" w:space="0" w:color="000000"/>
            </w:tcBorders>
            <w:vAlign w:val="center"/>
          </w:tcPr>
          <w:p w:rsidR="00087EB5" w:rsidRPr="00361E53" w:rsidRDefault="00087EB5">
            <w:pPr>
              <w:spacing w:line="267" w:lineRule="exact"/>
              <w:ind w:left="205"/>
              <w:textAlignment w:val="baseline"/>
              <w:rPr>
                <w:rFonts w:ascii="Century Gothic" w:eastAsia="Century Gothic" w:hAnsi="Century Gothic"/>
                <w:color w:val="000000"/>
                <w:sz w:val="20"/>
                <w:szCs w:val="20"/>
                <w:lang w:val="it-IT"/>
              </w:rPr>
            </w:pPr>
          </w:p>
        </w:tc>
      </w:tr>
      <w:tr w:rsidR="00087EB5" w:rsidRPr="00361E53">
        <w:trPr>
          <w:trHeight w:hRule="exact" w:val="278"/>
        </w:trPr>
        <w:tc>
          <w:tcPr>
            <w:tcW w:w="1603" w:type="dxa"/>
            <w:vMerge/>
            <w:tcBorders>
              <w:top w:val="single" w:sz="0" w:space="0" w:color="000000"/>
              <w:left w:val="single" w:sz="5" w:space="0" w:color="000000"/>
              <w:bottom w:val="single" w:sz="0" w:space="0" w:color="000000"/>
              <w:right w:val="single" w:sz="5" w:space="0" w:color="000000"/>
            </w:tcBorders>
          </w:tcPr>
          <w:p w:rsidR="00087EB5" w:rsidRPr="00361E53" w:rsidRDefault="00087EB5">
            <w:pPr>
              <w:rPr>
                <w:rFonts w:ascii="Century Gothic" w:hAnsi="Century Gothic"/>
                <w:sz w:val="20"/>
                <w:szCs w:val="20"/>
                <w:lang w:val="it-IT"/>
              </w:rPr>
            </w:pPr>
          </w:p>
        </w:tc>
        <w:tc>
          <w:tcPr>
            <w:tcW w:w="5477" w:type="dxa"/>
            <w:gridSpan w:val="3"/>
            <w:tcBorders>
              <w:top w:val="single" w:sz="5" w:space="0" w:color="000000"/>
              <w:left w:val="single" w:sz="5" w:space="0" w:color="000000"/>
              <w:bottom w:val="single" w:sz="5" w:space="0" w:color="000000"/>
              <w:right w:val="single" w:sz="5" w:space="0" w:color="000000"/>
            </w:tcBorders>
            <w:vAlign w:val="center"/>
          </w:tcPr>
          <w:p w:rsidR="00087EB5" w:rsidRPr="00361E53" w:rsidRDefault="00AA1550">
            <w:pPr>
              <w:spacing w:line="262" w:lineRule="exact"/>
              <w:ind w:left="115"/>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Gestione di portafogli</w:t>
            </w:r>
          </w:p>
        </w:tc>
        <w:tc>
          <w:tcPr>
            <w:tcW w:w="2563" w:type="dxa"/>
            <w:tcBorders>
              <w:top w:val="single" w:sz="5" w:space="0" w:color="000000"/>
              <w:left w:val="single" w:sz="5" w:space="0" w:color="000000"/>
              <w:bottom w:val="single" w:sz="5" w:space="0" w:color="000000"/>
              <w:right w:val="single" w:sz="5" w:space="0" w:color="000000"/>
            </w:tcBorders>
            <w:vAlign w:val="center"/>
          </w:tcPr>
          <w:p w:rsidR="00087EB5" w:rsidRPr="00361E53" w:rsidRDefault="00087EB5">
            <w:pPr>
              <w:spacing w:line="262" w:lineRule="exact"/>
              <w:ind w:left="205"/>
              <w:textAlignment w:val="baseline"/>
              <w:rPr>
                <w:rFonts w:ascii="Century Gothic" w:eastAsia="Century Gothic" w:hAnsi="Century Gothic"/>
                <w:color w:val="000000"/>
                <w:sz w:val="20"/>
                <w:szCs w:val="20"/>
                <w:lang w:val="it-IT"/>
              </w:rPr>
            </w:pPr>
          </w:p>
        </w:tc>
      </w:tr>
      <w:tr w:rsidR="00087EB5" w:rsidRPr="00361E53">
        <w:trPr>
          <w:trHeight w:hRule="exact" w:val="283"/>
        </w:trPr>
        <w:tc>
          <w:tcPr>
            <w:tcW w:w="1603" w:type="dxa"/>
            <w:vMerge/>
            <w:tcBorders>
              <w:top w:val="single" w:sz="0" w:space="0" w:color="000000"/>
              <w:left w:val="single" w:sz="5" w:space="0" w:color="000000"/>
              <w:bottom w:val="single" w:sz="0" w:space="0" w:color="000000"/>
              <w:right w:val="single" w:sz="5" w:space="0" w:color="000000"/>
            </w:tcBorders>
          </w:tcPr>
          <w:p w:rsidR="00087EB5" w:rsidRPr="00361E53" w:rsidRDefault="00087EB5">
            <w:pPr>
              <w:rPr>
                <w:rFonts w:ascii="Century Gothic" w:hAnsi="Century Gothic"/>
                <w:sz w:val="20"/>
                <w:szCs w:val="20"/>
              </w:rPr>
            </w:pPr>
          </w:p>
        </w:tc>
        <w:tc>
          <w:tcPr>
            <w:tcW w:w="5477" w:type="dxa"/>
            <w:gridSpan w:val="3"/>
            <w:tcBorders>
              <w:top w:val="single" w:sz="5" w:space="0" w:color="000000"/>
              <w:left w:val="single" w:sz="5" w:space="0" w:color="000000"/>
              <w:bottom w:val="single" w:sz="5" w:space="0" w:color="000000"/>
              <w:right w:val="single" w:sz="5" w:space="0" w:color="000000"/>
            </w:tcBorders>
            <w:vAlign w:val="center"/>
          </w:tcPr>
          <w:p w:rsidR="00087EB5" w:rsidRPr="00361E53" w:rsidRDefault="00AA1550">
            <w:pPr>
              <w:spacing w:line="271" w:lineRule="exact"/>
              <w:ind w:left="115"/>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Collocamento/Offerta fuori sede</w:t>
            </w:r>
          </w:p>
        </w:tc>
        <w:tc>
          <w:tcPr>
            <w:tcW w:w="2563" w:type="dxa"/>
            <w:tcBorders>
              <w:top w:val="single" w:sz="5" w:space="0" w:color="000000"/>
              <w:left w:val="single" w:sz="5" w:space="0" w:color="000000"/>
              <w:bottom w:val="single" w:sz="5" w:space="0" w:color="000000"/>
              <w:right w:val="single" w:sz="5" w:space="0" w:color="000000"/>
            </w:tcBorders>
            <w:vAlign w:val="center"/>
          </w:tcPr>
          <w:p w:rsidR="00087EB5" w:rsidRPr="00361E53" w:rsidRDefault="00087EB5">
            <w:pPr>
              <w:spacing w:line="271" w:lineRule="exact"/>
              <w:ind w:left="205"/>
              <w:textAlignment w:val="baseline"/>
              <w:rPr>
                <w:rFonts w:ascii="Century Gothic" w:eastAsia="Century Gothic" w:hAnsi="Century Gothic"/>
                <w:color w:val="000000"/>
                <w:sz w:val="20"/>
                <w:szCs w:val="20"/>
                <w:lang w:val="it-IT"/>
              </w:rPr>
            </w:pPr>
          </w:p>
        </w:tc>
      </w:tr>
      <w:tr w:rsidR="00087EB5" w:rsidRPr="00361E53">
        <w:trPr>
          <w:trHeight w:hRule="exact" w:val="279"/>
        </w:trPr>
        <w:tc>
          <w:tcPr>
            <w:tcW w:w="1603" w:type="dxa"/>
            <w:vMerge/>
            <w:tcBorders>
              <w:top w:val="single" w:sz="0" w:space="0" w:color="000000"/>
              <w:left w:val="single" w:sz="5" w:space="0" w:color="000000"/>
              <w:bottom w:val="single" w:sz="0" w:space="0" w:color="000000"/>
              <w:right w:val="single" w:sz="5" w:space="0" w:color="000000"/>
            </w:tcBorders>
          </w:tcPr>
          <w:p w:rsidR="00087EB5" w:rsidRPr="00361E53" w:rsidRDefault="00087EB5">
            <w:pPr>
              <w:rPr>
                <w:rFonts w:ascii="Century Gothic" w:hAnsi="Century Gothic"/>
                <w:sz w:val="20"/>
                <w:szCs w:val="20"/>
              </w:rPr>
            </w:pPr>
          </w:p>
        </w:tc>
        <w:tc>
          <w:tcPr>
            <w:tcW w:w="5477" w:type="dxa"/>
            <w:gridSpan w:val="3"/>
            <w:tcBorders>
              <w:top w:val="single" w:sz="5" w:space="0" w:color="000000"/>
              <w:left w:val="single" w:sz="5" w:space="0" w:color="000000"/>
              <w:bottom w:val="single" w:sz="5" w:space="0" w:color="000000"/>
              <w:right w:val="single" w:sz="5" w:space="0" w:color="000000"/>
            </w:tcBorders>
            <w:vAlign w:val="center"/>
          </w:tcPr>
          <w:p w:rsidR="00087EB5" w:rsidRPr="00361E53" w:rsidRDefault="00AA1550">
            <w:pPr>
              <w:spacing w:line="276" w:lineRule="exact"/>
              <w:ind w:left="115"/>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Consulenza in materia di investimenti</w:t>
            </w:r>
          </w:p>
        </w:tc>
        <w:tc>
          <w:tcPr>
            <w:tcW w:w="2563" w:type="dxa"/>
            <w:tcBorders>
              <w:top w:val="single" w:sz="5" w:space="0" w:color="000000"/>
              <w:left w:val="single" w:sz="5" w:space="0" w:color="000000"/>
              <w:bottom w:val="single" w:sz="5" w:space="0" w:color="000000"/>
              <w:right w:val="single" w:sz="5" w:space="0" w:color="000000"/>
            </w:tcBorders>
            <w:vAlign w:val="center"/>
          </w:tcPr>
          <w:p w:rsidR="00087EB5" w:rsidRPr="00361E53" w:rsidRDefault="00AA1550">
            <w:pPr>
              <w:spacing w:line="276" w:lineRule="exact"/>
              <w:ind w:left="205"/>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xml:space="preserve">n. </w:t>
            </w:r>
            <w:r w:rsidR="00770B32" w:rsidRPr="00361E53">
              <w:rPr>
                <w:rFonts w:ascii="Century Gothic" w:eastAsia="Century Gothic" w:hAnsi="Century Gothic"/>
                <w:color w:val="000000"/>
                <w:sz w:val="20"/>
                <w:szCs w:val="20"/>
                <w:lang w:val="it-IT"/>
              </w:rPr>
              <w:t>1</w:t>
            </w:r>
          </w:p>
        </w:tc>
      </w:tr>
      <w:tr w:rsidR="00087EB5" w:rsidRPr="00361E53">
        <w:trPr>
          <w:trHeight w:hRule="exact" w:val="278"/>
        </w:trPr>
        <w:tc>
          <w:tcPr>
            <w:tcW w:w="1603" w:type="dxa"/>
            <w:vMerge/>
            <w:tcBorders>
              <w:top w:val="single" w:sz="0" w:space="0" w:color="000000"/>
              <w:left w:val="single" w:sz="5" w:space="0" w:color="000000"/>
              <w:bottom w:val="single" w:sz="0" w:space="0" w:color="000000"/>
              <w:right w:val="single" w:sz="5" w:space="0" w:color="000000"/>
            </w:tcBorders>
          </w:tcPr>
          <w:p w:rsidR="00087EB5" w:rsidRPr="00361E53" w:rsidRDefault="00087EB5">
            <w:pPr>
              <w:rPr>
                <w:rFonts w:ascii="Century Gothic" w:hAnsi="Century Gothic"/>
                <w:sz w:val="20"/>
                <w:szCs w:val="20"/>
              </w:rPr>
            </w:pPr>
          </w:p>
        </w:tc>
        <w:tc>
          <w:tcPr>
            <w:tcW w:w="5477" w:type="dxa"/>
            <w:gridSpan w:val="3"/>
            <w:tcBorders>
              <w:top w:val="single" w:sz="5" w:space="0" w:color="000000"/>
              <w:left w:val="single" w:sz="5" w:space="0" w:color="000000"/>
              <w:bottom w:val="single" w:sz="5" w:space="0" w:color="000000"/>
              <w:right w:val="single" w:sz="5" w:space="0" w:color="000000"/>
            </w:tcBorders>
            <w:vAlign w:val="center"/>
          </w:tcPr>
          <w:p w:rsidR="00087EB5" w:rsidRPr="00361E53" w:rsidRDefault="00AA1550">
            <w:pPr>
              <w:spacing w:line="272" w:lineRule="exact"/>
              <w:ind w:left="115"/>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Ricezione e trasmissione di ordini/Mediazione</w:t>
            </w:r>
          </w:p>
        </w:tc>
        <w:tc>
          <w:tcPr>
            <w:tcW w:w="2563" w:type="dxa"/>
            <w:tcBorders>
              <w:top w:val="single" w:sz="5" w:space="0" w:color="000000"/>
              <w:left w:val="single" w:sz="5" w:space="0" w:color="000000"/>
              <w:bottom w:val="single" w:sz="5" w:space="0" w:color="000000"/>
              <w:right w:val="single" w:sz="5" w:space="0" w:color="000000"/>
            </w:tcBorders>
            <w:vAlign w:val="center"/>
          </w:tcPr>
          <w:p w:rsidR="00087EB5" w:rsidRPr="00361E53" w:rsidRDefault="00087EB5" w:rsidP="00770B32">
            <w:pPr>
              <w:spacing w:line="272" w:lineRule="exact"/>
              <w:textAlignment w:val="baseline"/>
              <w:rPr>
                <w:rFonts w:ascii="Century Gothic" w:eastAsia="Century Gothic" w:hAnsi="Century Gothic"/>
                <w:color w:val="000000"/>
                <w:sz w:val="20"/>
                <w:szCs w:val="20"/>
                <w:lang w:val="it-IT"/>
              </w:rPr>
            </w:pPr>
          </w:p>
        </w:tc>
      </w:tr>
      <w:tr w:rsidR="00087EB5" w:rsidRPr="00361E53">
        <w:trPr>
          <w:trHeight w:hRule="exact" w:val="283"/>
        </w:trPr>
        <w:tc>
          <w:tcPr>
            <w:tcW w:w="1603" w:type="dxa"/>
            <w:vMerge/>
            <w:tcBorders>
              <w:top w:val="single" w:sz="0" w:space="0" w:color="000000"/>
              <w:left w:val="single" w:sz="5" w:space="0" w:color="000000"/>
              <w:bottom w:val="single" w:sz="0" w:space="0" w:color="000000"/>
              <w:right w:val="single" w:sz="5" w:space="0" w:color="000000"/>
            </w:tcBorders>
          </w:tcPr>
          <w:p w:rsidR="00087EB5" w:rsidRPr="00361E53" w:rsidRDefault="00087EB5">
            <w:pPr>
              <w:rPr>
                <w:rFonts w:ascii="Century Gothic" w:hAnsi="Century Gothic"/>
                <w:sz w:val="20"/>
                <w:szCs w:val="20"/>
                <w:lang w:val="it-IT"/>
              </w:rPr>
            </w:pPr>
          </w:p>
        </w:tc>
        <w:tc>
          <w:tcPr>
            <w:tcW w:w="5477" w:type="dxa"/>
            <w:gridSpan w:val="3"/>
            <w:tcBorders>
              <w:top w:val="single" w:sz="5" w:space="0" w:color="000000"/>
              <w:left w:val="single" w:sz="5" w:space="0" w:color="000000"/>
              <w:bottom w:val="single" w:sz="5" w:space="0" w:color="000000"/>
              <w:right w:val="single" w:sz="5" w:space="0" w:color="000000"/>
            </w:tcBorders>
            <w:vAlign w:val="center"/>
          </w:tcPr>
          <w:p w:rsidR="00087EB5" w:rsidRPr="00361E53" w:rsidRDefault="00AA1550">
            <w:pPr>
              <w:spacing w:line="267" w:lineRule="exact"/>
              <w:ind w:left="115"/>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Gestione di sistemi multilaterali di negoziazione</w:t>
            </w:r>
          </w:p>
        </w:tc>
        <w:tc>
          <w:tcPr>
            <w:tcW w:w="2563" w:type="dxa"/>
            <w:tcBorders>
              <w:top w:val="single" w:sz="5" w:space="0" w:color="000000"/>
              <w:left w:val="single" w:sz="5" w:space="0" w:color="000000"/>
              <w:bottom w:val="single" w:sz="5" w:space="0" w:color="000000"/>
              <w:right w:val="single" w:sz="5" w:space="0" w:color="000000"/>
            </w:tcBorders>
            <w:vAlign w:val="center"/>
          </w:tcPr>
          <w:p w:rsidR="00087EB5" w:rsidRPr="00361E53" w:rsidRDefault="00087EB5">
            <w:pPr>
              <w:spacing w:line="267" w:lineRule="exact"/>
              <w:ind w:left="205"/>
              <w:textAlignment w:val="baseline"/>
              <w:rPr>
                <w:rFonts w:ascii="Century Gothic" w:eastAsia="Century Gothic" w:hAnsi="Century Gothic"/>
                <w:color w:val="000000"/>
                <w:sz w:val="20"/>
                <w:szCs w:val="20"/>
                <w:lang w:val="it-IT"/>
              </w:rPr>
            </w:pPr>
          </w:p>
        </w:tc>
      </w:tr>
      <w:tr w:rsidR="00087EB5" w:rsidRPr="00361E53">
        <w:trPr>
          <w:trHeight w:hRule="exact" w:val="279"/>
        </w:trPr>
        <w:tc>
          <w:tcPr>
            <w:tcW w:w="1603" w:type="dxa"/>
            <w:vMerge/>
            <w:tcBorders>
              <w:top w:val="single" w:sz="0" w:space="0" w:color="000000"/>
              <w:left w:val="single" w:sz="5" w:space="0" w:color="000000"/>
              <w:bottom w:val="single" w:sz="0" w:space="0" w:color="000000"/>
              <w:right w:val="single" w:sz="5" w:space="0" w:color="000000"/>
            </w:tcBorders>
          </w:tcPr>
          <w:p w:rsidR="00087EB5" w:rsidRPr="00361E53" w:rsidRDefault="00087EB5">
            <w:pPr>
              <w:rPr>
                <w:rFonts w:ascii="Century Gothic" w:hAnsi="Century Gothic"/>
                <w:sz w:val="20"/>
                <w:szCs w:val="20"/>
                <w:lang w:val="it-IT"/>
              </w:rPr>
            </w:pPr>
          </w:p>
        </w:tc>
        <w:tc>
          <w:tcPr>
            <w:tcW w:w="5477" w:type="dxa"/>
            <w:gridSpan w:val="3"/>
            <w:tcBorders>
              <w:top w:val="single" w:sz="5" w:space="0" w:color="000000"/>
              <w:left w:val="single" w:sz="5" w:space="0" w:color="000000"/>
              <w:bottom w:val="single" w:sz="5" w:space="0" w:color="000000"/>
              <w:right w:val="single" w:sz="5" w:space="0" w:color="000000"/>
            </w:tcBorders>
            <w:vAlign w:val="center"/>
          </w:tcPr>
          <w:p w:rsidR="00087EB5" w:rsidRPr="00361E53" w:rsidRDefault="00AA1550">
            <w:pPr>
              <w:spacing w:line="272" w:lineRule="exact"/>
              <w:ind w:left="115"/>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xml:space="preserve">Custodia </w:t>
            </w:r>
            <w:proofErr w:type="spellStart"/>
            <w:r w:rsidRPr="00361E53">
              <w:rPr>
                <w:rFonts w:ascii="Century Gothic" w:eastAsia="Century Gothic" w:hAnsi="Century Gothic"/>
                <w:color w:val="000000"/>
                <w:sz w:val="20"/>
                <w:szCs w:val="20"/>
                <w:lang w:val="it-IT"/>
              </w:rPr>
              <w:t>ed</w:t>
            </w:r>
            <w:proofErr w:type="spellEnd"/>
            <w:r w:rsidRPr="00361E53">
              <w:rPr>
                <w:rFonts w:ascii="Century Gothic" w:eastAsia="Century Gothic" w:hAnsi="Century Gothic"/>
                <w:color w:val="000000"/>
                <w:sz w:val="20"/>
                <w:szCs w:val="20"/>
                <w:lang w:val="it-IT"/>
              </w:rPr>
              <w:t xml:space="preserve"> Amministrazione</w:t>
            </w:r>
          </w:p>
        </w:tc>
        <w:tc>
          <w:tcPr>
            <w:tcW w:w="2563" w:type="dxa"/>
            <w:tcBorders>
              <w:top w:val="single" w:sz="5" w:space="0" w:color="000000"/>
              <w:left w:val="single" w:sz="5" w:space="0" w:color="000000"/>
              <w:bottom w:val="single" w:sz="5" w:space="0" w:color="000000"/>
              <w:right w:val="single" w:sz="5" w:space="0" w:color="000000"/>
            </w:tcBorders>
            <w:vAlign w:val="center"/>
          </w:tcPr>
          <w:p w:rsidR="00087EB5" w:rsidRPr="00361E53" w:rsidRDefault="00087EB5">
            <w:pPr>
              <w:spacing w:line="272" w:lineRule="exact"/>
              <w:ind w:left="205"/>
              <w:textAlignment w:val="baseline"/>
              <w:rPr>
                <w:rFonts w:ascii="Century Gothic" w:eastAsia="Century Gothic" w:hAnsi="Century Gothic"/>
                <w:color w:val="000000"/>
                <w:sz w:val="20"/>
                <w:szCs w:val="20"/>
                <w:lang w:val="it-IT"/>
              </w:rPr>
            </w:pPr>
          </w:p>
        </w:tc>
      </w:tr>
      <w:tr w:rsidR="00087EB5" w:rsidRPr="00361E53">
        <w:trPr>
          <w:trHeight w:hRule="exact" w:val="278"/>
        </w:trPr>
        <w:tc>
          <w:tcPr>
            <w:tcW w:w="1603" w:type="dxa"/>
            <w:vMerge/>
            <w:tcBorders>
              <w:top w:val="single" w:sz="0" w:space="0" w:color="000000"/>
              <w:left w:val="single" w:sz="5" w:space="0" w:color="000000"/>
              <w:bottom w:val="single" w:sz="0" w:space="0" w:color="000000"/>
              <w:right w:val="single" w:sz="5" w:space="0" w:color="000000"/>
            </w:tcBorders>
          </w:tcPr>
          <w:p w:rsidR="00087EB5" w:rsidRPr="00361E53" w:rsidRDefault="00087EB5">
            <w:pPr>
              <w:rPr>
                <w:rFonts w:ascii="Century Gothic" w:hAnsi="Century Gothic"/>
                <w:sz w:val="20"/>
                <w:szCs w:val="20"/>
              </w:rPr>
            </w:pPr>
          </w:p>
        </w:tc>
        <w:tc>
          <w:tcPr>
            <w:tcW w:w="5477" w:type="dxa"/>
            <w:gridSpan w:val="3"/>
            <w:tcBorders>
              <w:top w:val="single" w:sz="5" w:space="0" w:color="000000"/>
              <w:left w:val="single" w:sz="5" w:space="0" w:color="000000"/>
              <w:bottom w:val="single" w:sz="5" w:space="0" w:color="000000"/>
              <w:right w:val="single" w:sz="5" w:space="0" w:color="000000"/>
            </w:tcBorders>
            <w:vAlign w:val="center"/>
          </w:tcPr>
          <w:p w:rsidR="00087EB5" w:rsidRPr="00361E53" w:rsidRDefault="00AA1550">
            <w:pPr>
              <w:spacing w:line="267" w:lineRule="exact"/>
              <w:ind w:left="115"/>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Concessione finanziamenti</w:t>
            </w:r>
          </w:p>
        </w:tc>
        <w:tc>
          <w:tcPr>
            <w:tcW w:w="2563" w:type="dxa"/>
            <w:tcBorders>
              <w:top w:val="single" w:sz="5" w:space="0" w:color="000000"/>
              <w:left w:val="single" w:sz="5" w:space="0" w:color="000000"/>
              <w:bottom w:val="single" w:sz="5" w:space="0" w:color="000000"/>
              <w:right w:val="single" w:sz="5" w:space="0" w:color="000000"/>
            </w:tcBorders>
            <w:vAlign w:val="center"/>
          </w:tcPr>
          <w:p w:rsidR="00087EB5" w:rsidRPr="00361E53" w:rsidRDefault="00087EB5">
            <w:pPr>
              <w:spacing w:line="267" w:lineRule="exact"/>
              <w:ind w:left="205"/>
              <w:textAlignment w:val="baseline"/>
              <w:rPr>
                <w:rFonts w:ascii="Century Gothic" w:eastAsia="Century Gothic" w:hAnsi="Century Gothic"/>
                <w:color w:val="000000"/>
                <w:sz w:val="20"/>
                <w:szCs w:val="20"/>
                <w:lang w:val="it-IT"/>
              </w:rPr>
            </w:pPr>
          </w:p>
        </w:tc>
      </w:tr>
      <w:tr w:rsidR="00087EB5" w:rsidRPr="00361E53">
        <w:trPr>
          <w:trHeight w:hRule="exact" w:val="278"/>
        </w:trPr>
        <w:tc>
          <w:tcPr>
            <w:tcW w:w="1603" w:type="dxa"/>
            <w:vMerge/>
            <w:tcBorders>
              <w:top w:val="single" w:sz="0" w:space="0" w:color="000000"/>
              <w:left w:val="single" w:sz="5" w:space="0" w:color="000000"/>
              <w:bottom w:val="single" w:sz="0" w:space="0" w:color="000000"/>
              <w:right w:val="single" w:sz="5" w:space="0" w:color="000000"/>
            </w:tcBorders>
          </w:tcPr>
          <w:p w:rsidR="00087EB5" w:rsidRPr="00361E53" w:rsidRDefault="00087EB5">
            <w:pPr>
              <w:rPr>
                <w:rFonts w:ascii="Century Gothic" w:hAnsi="Century Gothic"/>
                <w:sz w:val="20"/>
                <w:szCs w:val="20"/>
              </w:rPr>
            </w:pPr>
          </w:p>
        </w:tc>
        <w:tc>
          <w:tcPr>
            <w:tcW w:w="5477" w:type="dxa"/>
            <w:gridSpan w:val="3"/>
            <w:tcBorders>
              <w:top w:val="single" w:sz="5" w:space="0" w:color="000000"/>
              <w:left w:val="single" w:sz="5" w:space="0" w:color="000000"/>
              <w:bottom w:val="single" w:sz="5" w:space="0" w:color="000000"/>
              <w:right w:val="single" w:sz="5" w:space="0" w:color="000000"/>
            </w:tcBorders>
            <w:vAlign w:val="center"/>
          </w:tcPr>
          <w:p w:rsidR="00087EB5" w:rsidRPr="00361E53" w:rsidRDefault="00AA1550">
            <w:pPr>
              <w:spacing w:line="263" w:lineRule="exact"/>
              <w:ind w:left="115"/>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Intermediazione in cambi</w:t>
            </w:r>
          </w:p>
        </w:tc>
        <w:tc>
          <w:tcPr>
            <w:tcW w:w="2563" w:type="dxa"/>
            <w:tcBorders>
              <w:top w:val="single" w:sz="5" w:space="0" w:color="000000"/>
              <w:left w:val="single" w:sz="5" w:space="0" w:color="000000"/>
              <w:bottom w:val="single" w:sz="5" w:space="0" w:color="000000"/>
              <w:right w:val="single" w:sz="5" w:space="0" w:color="000000"/>
            </w:tcBorders>
            <w:vAlign w:val="center"/>
          </w:tcPr>
          <w:p w:rsidR="00087EB5" w:rsidRPr="00361E53" w:rsidRDefault="00087EB5">
            <w:pPr>
              <w:spacing w:line="263" w:lineRule="exact"/>
              <w:ind w:left="205"/>
              <w:textAlignment w:val="baseline"/>
              <w:rPr>
                <w:rFonts w:ascii="Century Gothic" w:eastAsia="Century Gothic" w:hAnsi="Century Gothic"/>
                <w:color w:val="000000"/>
                <w:sz w:val="20"/>
                <w:szCs w:val="20"/>
                <w:lang w:val="it-IT"/>
              </w:rPr>
            </w:pPr>
          </w:p>
        </w:tc>
      </w:tr>
      <w:tr w:rsidR="00087EB5" w:rsidRPr="00361E53">
        <w:trPr>
          <w:trHeight w:hRule="exact" w:val="284"/>
        </w:trPr>
        <w:tc>
          <w:tcPr>
            <w:tcW w:w="1603" w:type="dxa"/>
            <w:vMerge/>
            <w:tcBorders>
              <w:top w:val="single" w:sz="0" w:space="0" w:color="000000"/>
              <w:left w:val="single" w:sz="5" w:space="0" w:color="000000"/>
              <w:bottom w:val="single" w:sz="5" w:space="0" w:color="000000"/>
              <w:right w:val="single" w:sz="5" w:space="0" w:color="000000"/>
            </w:tcBorders>
          </w:tcPr>
          <w:p w:rsidR="00087EB5" w:rsidRPr="00361E53" w:rsidRDefault="00087EB5">
            <w:pPr>
              <w:rPr>
                <w:rFonts w:ascii="Century Gothic" w:hAnsi="Century Gothic"/>
                <w:sz w:val="20"/>
                <w:szCs w:val="20"/>
              </w:rPr>
            </w:pPr>
          </w:p>
        </w:tc>
        <w:tc>
          <w:tcPr>
            <w:tcW w:w="5477" w:type="dxa"/>
            <w:gridSpan w:val="3"/>
            <w:tcBorders>
              <w:top w:val="single" w:sz="5" w:space="0" w:color="000000"/>
              <w:left w:val="single" w:sz="5" w:space="0" w:color="000000"/>
              <w:bottom w:val="single" w:sz="5" w:space="0" w:color="000000"/>
              <w:right w:val="single" w:sz="5" w:space="0" w:color="000000"/>
            </w:tcBorders>
            <w:vAlign w:val="center"/>
          </w:tcPr>
          <w:p w:rsidR="00087EB5" w:rsidRPr="00361E53" w:rsidRDefault="00AA1550">
            <w:pPr>
              <w:spacing w:line="272" w:lineRule="exact"/>
              <w:ind w:left="115"/>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Altri servizi accessori</w:t>
            </w:r>
          </w:p>
        </w:tc>
        <w:tc>
          <w:tcPr>
            <w:tcW w:w="2563" w:type="dxa"/>
            <w:tcBorders>
              <w:top w:val="single" w:sz="5" w:space="0" w:color="000000"/>
              <w:left w:val="single" w:sz="5" w:space="0" w:color="000000"/>
              <w:bottom w:val="single" w:sz="5" w:space="0" w:color="000000"/>
              <w:right w:val="single" w:sz="5" w:space="0" w:color="000000"/>
            </w:tcBorders>
            <w:vAlign w:val="center"/>
          </w:tcPr>
          <w:p w:rsidR="00087EB5" w:rsidRPr="00361E53" w:rsidRDefault="00087EB5">
            <w:pPr>
              <w:spacing w:line="272" w:lineRule="exact"/>
              <w:ind w:left="205"/>
              <w:textAlignment w:val="baseline"/>
              <w:rPr>
                <w:rFonts w:ascii="Century Gothic" w:eastAsia="Century Gothic" w:hAnsi="Century Gothic"/>
                <w:color w:val="000000"/>
                <w:sz w:val="20"/>
                <w:szCs w:val="20"/>
                <w:lang w:val="it-IT"/>
              </w:rPr>
            </w:pPr>
          </w:p>
        </w:tc>
      </w:tr>
      <w:tr w:rsidR="00087EB5" w:rsidRPr="00361E53">
        <w:trPr>
          <w:trHeight w:hRule="exact" w:val="278"/>
        </w:trPr>
        <w:tc>
          <w:tcPr>
            <w:tcW w:w="1603" w:type="dxa"/>
            <w:vMerge w:val="restart"/>
            <w:tcBorders>
              <w:top w:val="single" w:sz="5" w:space="0" w:color="000000"/>
              <w:left w:val="single" w:sz="5" w:space="0" w:color="000000"/>
              <w:bottom w:val="single" w:sz="0" w:space="0" w:color="000000"/>
              <w:right w:val="single" w:sz="5" w:space="0" w:color="000000"/>
            </w:tcBorders>
          </w:tcPr>
          <w:p w:rsidR="00087EB5" w:rsidRPr="00361E53" w:rsidRDefault="00AA1550">
            <w:pPr>
              <w:spacing w:after="561" w:line="277" w:lineRule="exact"/>
              <w:ind w:left="115"/>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Motivazioni</w:t>
            </w:r>
          </w:p>
        </w:tc>
        <w:tc>
          <w:tcPr>
            <w:tcW w:w="5477" w:type="dxa"/>
            <w:gridSpan w:val="3"/>
            <w:tcBorders>
              <w:top w:val="single" w:sz="5" w:space="0" w:color="000000"/>
              <w:left w:val="single" w:sz="5" w:space="0" w:color="000000"/>
              <w:bottom w:val="single" w:sz="5" w:space="0" w:color="000000"/>
              <w:right w:val="single" w:sz="5" w:space="0" w:color="000000"/>
            </w:tcBorders>
            <w:vAlign w:val="center"/>
          </w:tcPr>
          <w:p w:rsidR="00087EB5" w:rsidRPr="00361E53" w:rsidRDefault="00AA1550">
            <w:pPr>
              <w:spacing w:line="262" w:lineRule="exact"/>
              <w:ind w:left="115"/>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Operazioni non autorizzate</w:t>
            </w:r>
          </w:p>
        </w:tc>
        <w:tc>
          <w:tcPr>
            <w:tcW w:w="2563" w:type="dxa"/>
            <w:tcBorders>
              <w:top w:val="single" w:sz="5" w:space="0" w:color="000000"/>
              <w:left w:val="single" w:sz="5" w:space="0" w:color="000000"/>
              <w:bottom w:val="single" w:sz="5" w:space="0" w:color="000000"/>
              <w:right w:val="single" w:sz="5" w:space="0" w:color="000000"/>
            </w:tcBorders>
            <w:vAlign w:val="center"/>
          </w:tcPr>
          <w:p w:rsidR="00087EB5" w:rsidRPr="00361E53" w:rsidRDefault="00770B32">
            <w:pPr>
              <w:spacing w:line="262" w:lineRule="exact"/>
              <w:ind w:left="205"/>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xml:space="preserve"> </w:t>
            </w:r>
          </w:p>
        </w:tc>
      </w:tr>
      <w:tr w:rsidR="00087EB5" w:rsidRPr="00361E53">
        <w:trPr>
          <w:trHeight w:hRule="exact" w:val="278"/>
        </w:trPr>
        <w:tc>
          <w:tcPr>
            <w:tcW w:w="1603" w:type="dxa"/>
            <w:vMerge/>
            <w:tcBorders>
              <w:top w:val="single" w:sz="0" w:space="0" w:color="000000"/>
              <w:left w:val="single" w:sz="5" w:space="0" w:color="000000"/>
              <w:bottom w:val="single" w:sz="0" w:space="0" w:color="000000"/>
              <w:right w:val="single" w:sz="5" w:space="0" w:color="000000"/>
            </w:tcBorders>
          </w:tcPr>
          <w:p w:rsidR="00087EB5" w:rsidRPr="00361E53" w:rsidRDefault="00087EB5">
            <w:pPr>
              <w:rPr>
                <w:rFonts w:ascii="Century Gothic" w:hAnsi="Century Gothic"/>
                <w:sz w:val="20"/>
                <w:szCs w:val="20"/>
              </w:rPr>
            </w:pPr>
          </w:p>
        </w:tc>
        <w:tc>
          <w:tcPr>
            <w:tcW w:w="5477" w:type="dxa"/>
            <w:gridSpan w:val="3"/>
            <w:tcBorders>
              <w:top w:val="single" w:sz="5" w:space="0" w:color="000000"/>
              <w:left w:val="single" w:sz="5" w:space="0" w:color="000000"/>
              <w:bottom w:val="single" w:sz="5" w:space="0" w:color="000000"/>
              <w:right w:val="single" w:sz="5" w:space="0" w:color="000000"/>
            </w:tcBorders>
            <w:vAlign w:val="center"/>
          </w:tcPr>
          <w:p w:rsidR="00087EB5" w:rsidRPr="00361E53" w:rsidRDefault="00AA1550">
            <w:pPr>
              <w:spacing w:line="272" w:lineRule="exact"/>
              <w:ind w:left="115"/>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Operazioni non adeguate</w:t>
            </w:r>
          </w:p>
        </w:tc>
        <w:tc>
          <w:tcPr>
            <w:tcW w:w="2563" w:type="dxa"/>
            <w:tcBorders>
              <w:top w:val="single" w:sz="5" w:space="0" w:color="000000"/>
              <w:left w:val="single" w:sz="5" w:space="0" w:color="000000"/>
              <w:bottom w:val="single" w:sz="5" w:space="0" w:color="000000"/>
              <w:right w:val="single" w:sz="5" w:space="0" w:color="000000"/>
            </w:tcBorders>
            <w:vAlign w:val="center"/>
          </w:tcPr>
          <w:p w:rsidR="00087EB5" w:rsidRPr="00361E53" w:rsidRDefault="00AA1550">
            <w:pPr>
              <w:spacing w:line="272" w:lineRule="exact"/>
              <w:ind w:left="205"/>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xml:space="preserve">n. </w:t>
            </w:r>
            <w:r w:rsidR="00770B32" w:rsidRPr="00361E53">
              <w:rPr>
                <w:rFonts w:ascii="Century Gothic" w:eastAsia="Century Gothic" w:hAnsi="Century Gothic"/>
                <w:color w:val="000000"/>
                <w:sz w:val="20"/>
                <w:szCs w:val="20"/>
                <w:lang w:val="it-IT"/>
              </w:rPr>
              <w:t>1</w:t>
            </w:r>
          </w:p>
        </w:tc>
      </w:tr>
      <w:tr w:rsidR="00087EB5" w:rsidRPr="00361E53">
        <w:trPr>
          <w:trHeight w:hRule="exact" w:val="289"/>
        </w:trPr>
        <w:tc>
          <w:tcPr>
            <w:tcW w:w="1603" w:type="dxa"/>
            <w:vMerge/>
            <w:tcBorders>
              <w:top w:val="single" w:sz="0" w:space="0" w:color="000000"/>
              <w:left w:val="single" w:sz="5" w:space="0" w:color="000000"/>
              <w:bottom w:val="single" w:sz="5" w:space="0" w:color="000000"/>
              <w:right w:val="single" w:sz="5" w:space="0" w:color="000000"/>
            </w:tcBorders>
          </w:tcPr>
          <w:p w:rsidR="00087EB5" w:rsidRPr="00361E53" w:rsidRDefault="00087EB5">
            <w:pPr>
              <w:rPr>
                <w:rFonts w:ascii="Century Gothic" w:hAnsi="Century Gothic"/>
                <w:sz w:val="20"/>
                <w:szCs w:val="20"/>
              </w:rPr>
            </w:pPr>
          </w:p>
        </w:tc>
        <w:tc>
          <w:tcPr>
            <w:tcW w:w="5477" w:type="dxa"/>
            <w:gridSpan w:val="3"/>
            <w:tcBorders>
              <w:top w:val="single" w:sz="5" w:space="0" w:color="000000"/>
              <w:left w:val="single" w:sz="5" w:space="0" w:color="000000"/>
              <w:bottom w:val="single" w:sz="5" w:space="0" w:color="000000"/>
              <w:right w:val="single" w:sz="5" w:space="0" w:color="000000"/>
            </w:tcBorders>
            <w:vAlign w:val="center"/>
          </w:tcPr>
          <w:p w:rsidR="00087EB5" w:rsidRPr="00361E53" w:rsidRDefault="00AA1550">
            <w:pPr>
              <w:spacing w:after="4" w:line="277" w:lineRule="exact"/>
              <w:ind w:left="115"/>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Operazioni non appropriate</w:t>
            </w:r>
          </w:p>
        </w:tc>
        <w:tc>
          <w:tcPr>
            <w:tcW w:w="2563" w:type="dxa"/>
            <w:tcBorders>
              <w:top w:val="single" w:sz="5" w:space="0" w:color="000000"/>
              <w:left w:val="single" w:sz="5" w:space="0" w:color="000000"/>
              <w:bottom w:val="single" w:sz="5" w:space="0" w:color="000000"/>
              <w:right w:val="single" w:sz="5" w:space="0" w:color="000000"/>
            </w:tcBorders>
            <w:vAlign w:val="center"/>
          </w:tcPr>
          <w:p w:rsidR="00087EB5" w:rsidRPr="00361E53" w:rsidRDefault="00087EB5">
            <w:pPr>
              <w:spacing w:after="4" w:line="277" w:lineRule="exact"/>
              <w:ind w:left="205"/>
              <w:textAlignment w:val="baseline"/>
              <w:rPr>
                <w:rFonts w:ascii="Century Gothic" w:eastAsia="Century Gothic" w:hAnsi="Century Gothic"/>
                <w:color w:val="000000"/>
                <w:sz w:val="20"/>
                <w:szCs w:val="20"/>
                <w:lang w:val="it-IT"/>
              </w:rPr>
            </w:pPr>
          </w:p>
        </w:tc>
      </w:tr>
    </w:tbl>
    <w:p w:rsidR="00087EB5" w:rsidRPr="00361E53" w:rsidRDefault="00087EB5">
      <w:pPr>
        <w:spacing w:after="353" w:line="20" w:lineRule="exact"/>
        <w:rPr>
          <w:rFonts w:ascii="Century Gothic" w:hAnsi="Century Gothic"/>
          <w:sz w:val="20"/>
          <w:szCs w:val="20"/>
        </w:rPr>
      </w:pPr>
    </w:p>
    <w:p w:rsidR="00087EB5" w:rsidRPr="00361E53" w:rsidRDefault="00A97E62">
      <w:pPr>
        <w:spacing w:before="122" w:line="232" w:lineRule="exact"/>
        <w:ind w:left="72"/>
        <w:jc w:val="both"/>
        <w:textAlignment w:val="baseline"/>
        <w:rPr>
          <w:rFonts w:ascii="Century Gothic" w:eastAsia="Calibri" w:hAnsi="Century Gothic"/>
          <w:b/>
          <w:color w:val="000000"/>
          <w:sz w:val="20"/>
          <w:szCs w:val="20"/>
          <w:vertAlign w:val="superscript"/>
          <w:lang w:val="it-IT"/>
        </w:rPr>
      </w:pPr>
      <w:r w:rsidRPr="00361E53">
        <w:rPr>
          <w:rFonts w:ascii="Century Gothic" w:hAnsi="Century Gothic"/>
          <w:sz w:val="20"/>
          <w:szCs w:val="20"/>
        </w:rPr>
        <w:pict>
          <v:line id="_x0000_s1027" style="position:absolute;left:0;text-align:left;z-index:251657728;mso-position-horizontal-relative:page;mso-position-vertical-relative:page" from="56.65pt,744.5pt" to="200.95pt,744.5pt" strokeweight=".95pt">
            <w10:wrap anchorx="page" anchory="page"/>
          </v:line>
        </w:pict>
      </w:r>
      <w:r w:rsidR="00AA1550" w:rsidRPr="00361E53">
        <w:rPr>
          <w:rFonts w:ascii="Century Gothic" w:eastAsia="Calibri" w:hAnsi="Century Gothic"/>
          <w:b/>
          <w:color w:val="000000"/>
          <w:sz w:val="20"/>
          <w:szCs w:val="20"/>
          <w:vertAlign w:val="superscript"/>
          <w:lang w:val="it-IT"/>
        </w:rPr>
        <w:t>2</w:t>
      </w:r>
      <w:r w:rsidR="00AA1550" w:rsidRPr="00361E53">
        <w:rPr>
          <w:rFonts w:ascii="Century Gothic" w:eastAsia="Century Gothic" w:hAnsi="Century Gothic"/>
          <w:color w:val="000000"/>
          <w:sz w:val="20"/>
          <w:szCs w:val="20"/>
          <w:lang w:val="it-IT"/>
        </w:rPr>
        <w:t xml:space="preserve"> Sono censiti in questa categoria i reclami in cui non viene citato alcuno specifico prodotto o servizio, bensì aspetti generali inerenti alla relazione ed ai momenti di contatto tra il cliente e l’entità segnalante.</w:t>
      </w:r>
    </w:p>
    <w:p w:rsidR="00087EB5" w:rsidRPr="00361E53" w:rsidRDefault="00AA1550">
      <w:pPr>
        <w:spacing w:before="13" w:line="216" w:lineRule="exact"/>
        <w:ind w:left="72"/>
        <w:textAlignment w:val="baseline"/>
        <w:rPr>
          <w:rFonts w:ascii="Century Gothic" w:eastAsia="Calibri" w:hAnsi="Century Gothic"/>
          <w:b/>
          <w:color w:val="000000"/>
          <w:sz w:val="20"/>
          <w:szCs w:val="20"/>
          <w:vertAlign w:val="superscript"/>
          <w:lang w:val="it-IT"/>
        </w:rPr>
      </w:pPr>
      <w:r w:rsidRPr="00361E53">
        <w:rPr>
          <w:rFonts w:ascii="Century Gothic" w:eastAsia="Calibri" w:hAnsi="Century Gothic"/>
          <w:b/>
          <w:color w:val="000000"/>
          <w:sz w:val="20"/>
          <w:szCs w:val="20"/>
          <w:vertAlign w:val="superscript"/>
          <w:lang w:val="it-IT"/>
        </w:rPr>
        <w:t>3</w:t>
      </w:r>
      <w:r w:rsidRPr="00361E53">
        <w:rPr>
          <w:rFonts w:ascii="Century Gothic" w:eastAsia="Century Gothic" w:hAnsi="Century Gothic"/>
          <w:color w:val="000000"/>
          <w:sz w:val="20"/>
          <w:szCs w:val="20"/>
          <w:lang w:val="it-IT"/>
        </w:rPr>
        <w:t xml:space="preserve"> Reclami relativi a tutte le tipologie di prodotti e servizi non ricomprese nelle precedenti.</w:t>
      </w:r>
    </w:p>
    <w:p w:rsidR="00087EB5" w:rsidRPr="00361E53" w:rsidRDefault="00087EB5">
      <w:pPr>
        <w:rPr>
          <w:rFonts w:ascii="Century Gothic" w:hAnsi="Century Gothic"/>
          <w:sz w:val="20"/>
          <w:szCs w:val="20"/>
          <w:lang w:val="it-IT"/>
        </w:rPr>
        <w:sectPr w:rsidR="00087EB5" w:rsidRPr="00361E53">
          <w:pgSz w:w="11909" w:h="16838"/>
          <w:pgMar w:top="720" w:right="1124" w:bottom="702" w:left="1005" w:header="720" w:footer="720" w:gutter="0"/>
          <w:cols w:space="720"/>
        </w:sectPr>
      </w:pPr>
    </w:p>
    <w:p w:rsidR="00087EB5" w:rsidRPr="00361E53" w:rsidRDefault="00A97E62" w:rsidP="00AA1550">
      <w:pPr>
        <w:spacing w:before="9" w:after="443" w:line="239" w:lineRule="exact"/>
        <w:textAlignment w:val="baseline"/>
        <w:rPr>
          <w:rFonts w:ascii="Century Gothic" w:eastAsia="Century Gothic" w:hAnsi="Century Gothic"/>
          <w:color w:val="000000"/>
          <w:sz w:val="20"/>
          <w:szCs w:val="20"/>
          <w:lang w:val="it-IT"/>
        </w:rPr>
      </w:pPr>
      <w:r w:rsidRPr="00361E53">
        <w:rPr>
          <w:rFonts w:ascii="Century Gothic" w:hAnsi="Century Gothic"/>
          <w:sz w:val="20"/>
          <w:szCs w:val="20"/>
        </w:rPr>
        <w:lastRenderedPageBreak/>
        <w:pict>
          <v:shapetype id="_x0000_t202" coordsize="21600,21600" o:spt="202" path="m,l,21600r21600,l21600,xe">
            <v:stroke joinstyle="miter"/>
            <v:path gradientshapeok="t" o:connecttype="rect"/>
          </v:shapetype>
          <v:shape id="_x0000_s0" o:spid="_x0000_s1026" type="#_x0000_t202" style="position:absolute;margin-left:56.65pt;margin-top:766.9pt;width:476.65pt;height:13.5pt;z-index:-251657728;mso-wrap-distance-left:0;mso-wrap-distance-right:0;mso-position-horizontal-relative:page;mso-position-vertical-relative:page" filled="f" stroked="f">
            <v:textbox inset="0,0,0,0">
              <w:txbxContent>
                <w:p w:rsidR="00087EB5" w:rsidRPr="00D023C7" w:rsidRDefault="00087EB5" w:rsidP="00D023C7">
                  <w:pPr>
                    <w:spacing w:before="7" w:line="250" w:lineRule="exact"/>
                    <w:ind w:left="360"/>
                    <w:textAlignment w:val="baseline"/>
                    <w:rPr>
                      <w:rFonts w:ascii="Century Gothic" w:eastAsia="Century Gothic" w:hAnsi="Century Gothic"/>
                      <w:color w:val="000000"/>
                      <w:spacing w:val="1"/>
                      <w:lang w:val="it-IT"/>
                    </w:rPr>
                  </w:pPr>
                </w:p>
              </w:txbxContent>
            </v:textbox>
            <w10:wrap type="square" anchorx="page" anchory="page"/>
          </v:shape>
        </w:pict>
      </w:r>
    </w:p>
    <w:tbl>
      <w:tblPr>
        <w:tblW w:w="0" w:type="auto"/>
        <w:tblInd w:w="66" w:type="dxa"/>
        <w:tblLayout w:type="fixed"/>
        <w:tblCellMar>
          <w:left w:w="0" w:type="dxa"/>
          <w:right w:w="0" w:type="dxa"/>
        </w:tblCellMar>
        <w:tblLook w:val="0000" w:firstRow="0" w:lastRow="0" w:firstColumn="0" w:lastColumn="0" w:noHBand="0" w:noVBand="0"/>
      </w:tblPr>
      <w:tblGrid>
        <w:gridCol w:w="1603"/>
        <w:gridCol w:w="5635"/>
        <w:gridCol w:w="2405"/>
      </w:tblGrid>
      <w:tr w:rsidR="00087EB5" w:rsidRPr="00361E53">
        <w:trPr>
          <w:trHeight w:hRule="exact" w:val="283"/>
        </w:trPr>
        <w:tc>
          <w:tcPr>
            <w:tcW w:w="1603" w:type="dxa"/>
            <w:vMerge w:val="restart"/>
            <w:tcBorders>
              <w:top w:val="single" w:sz="4" w:space="0" w:color="000000"/>
              <w:left w:val="single" w:sz="4" w:space="0" w:color="000000"/>
              <w:bottom w:val="single" w:sz="0" w:space="0" w:color="000000"/>
              <w:right w:val="single" w:sz="4" w:space="0" w:color="000000"/>
            </w:tcBorders>
          </w:tcPr>
          <w:p w:rsidR="00087EB5" w:rsidRPr="00361E53" w:rsidRDefault="00087EB5">
            <w:pPr>
              <w:textAlignment w:val="baseline"/>
              <w:rPr>
                <w:rFonts w:ascii="Century Gothic" w:eastAsia="Century Gothic" w:hAnsi="Century Gothic"/>
                <w:color w:val="000000"/>
                <w:sz w:val="20"/>
                <w:szCs w:val="20"/>
                <w:lang w:val="it-IT"/>
              </w:rPr>
            </w:pPr>
          </w:p>
        </w:tc>
        <w:tc>
          <w:tcPr>
            <w:tcW w:w="563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45" w:lineRule="exact"/>
              <w:ind w:left="115"/>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Operazioni in conflitto di interessi</w:t>
            </w:r>
          </w:p>
        </w:tc>
        <w:tc>
          <w:tcPr>
            <w:tcW w:w="240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FC0FBC">
            <w:pPr>
              <w:spacing w:line="245" w:lineRule="exact"/>
              <w:ind w:right="1776"/>
              <w:jc w:val="right"/>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xml:space="preserve"> </w:t>
            </w:r>
          </w:p>
        </w:tc>
      </w:tr>
      <w:tr w:rsidR="00087EB5" w:rsidRPr="00361E53">
        <w:trPr>
          <w:trHeight w:hRule="exact" w:val="283"/>
        </w:trPr>
        <w:tc>
          <w:tcPr>
            <w:tcW w:w="1603" w:type="dxa"/>
            <w:vMerge/>
            <w:tcBorders>
              <w:top w:val="single" w:sz="0" w:space="0" w:color="000000"/>
              <w:left w:val="single" w:sz="4" w:space="0" w:color="000000"/>
              <w:bottom w:val="single" w:sz="0" w:space="0" w:color="000000"/>
              <w:right w:val="single" w:sz="4" w:space="0" w:color="000000"/>
            </w:tcBorders>
          </w:tcPr>
          <w:p w:rsidR="00087EB5" w:rsidRPr="00361E53" w:rsidRDefault="00087EB5">
            <w:pPr>
              <w:rPr>
                <w:rFonts w:ascii="Century Gothic" w:hAnsi="Century Gothic"/>
                <w:sz w:val="20"/>
                <w:szCs w:val="20"/>
                <w:lang w:val="it-IT"/>
              </w:rPr>
            </w:pPr>
          </w:p>
        </w:tc>
        <w:tc>
          <w:tcPr>
            <w:tcW w:w="563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54" w:lineRule="exact"/>
              <w:ind w:left="115"/>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Errata esecuzione degli ordini</w:t>
            </w:r>
          </w:p>
        </w:tc>
        <w:tc>
          <w:tcPr>
            <w:tcW w:w="240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087EB5">
            <w:pPr>
              <w:spacing w:line="254" w:lineRule="exact"/>
              <w:ind w:right="1776"/>
              <w:jc w:val="right"/>
              <w:textAlignment w:val="baseline"/>
              <w:rPr>
                <w:rFonts w:ascii="Century Gothic" w:eastAsia="Century Gothic" w:hAnsi="Century Gothic"/>
                <w:color w:val="000000"/>
                <w:sz w:val="20"/>
                <w:szCs w:val="20"/>
                <w:lang w:val="it-IT"/>
              </w:rPr>
            </w:pPr>
          </w:p>
        </w:tc>
      </w:tr>
      <w:tr w:rsidR="00087EB5" w:rsidRPr="00361E53">
        <w:trPr>
          <w:trHeight w:hRule="exact" w:val="279"/>
        </w:trPr>
        <w:tc>
          <w:tcPr>
            <w:tcW w:w="1603" w:type="dxa"/>
            <w:vMerge/>
            <w:tcBorders>
              <w:top w:val="single" w:sz="0" w:space="0" w:color="000000"/>
              <w:left w:val="single" w:sz="4" w:space="0" w:color="000000"/>
              <w:bottom w:val="single" w:sz="0" w:space="0" w:color="000000"/>
              <w:right w:val="single" w:sz="4" w:space="0" w:color="000000"/>
            </w:tcBorders>
          </w:tcPr>
          <w:p w:rsidR="00087EB5" w:rsidRPr="00361E53" w:rsidRDefault="00087EB5">
            <w:pPr>
              <w:rPr>
                <w:rFonts w:ascii="Century Gothic" w:hAnsi="Century Gothic"/>
                <w:sz w:val="20"/>
                <w:szCs w:val="20"/>
              </w:rPr>
            </w:pPr>
          </w:p>
        </w:tc>
        <w:tc>
          <w:tcPr>
            <w:tcW w:w="563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59" w:lineRule="exact"/>
              <w:ind w:left="115"/>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Ritardata esecuzione degli ordini</w:t>
            </w:r>
          </w:p>
        </w:tc>
        <w:tc>
          <w:tcPr>
            <w:tcW w:w="240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087EB5">
            <w:pPr>
              <w:spacing w:line="259" w:lineRule="exact"/>
              <w:ind w:right="1776"/>
              <w:jc w:val="right"/>
              <w:textAlignment w:val="baseline"/>
              <w:rPr>
                <w:rFonts w:ascii="Century Gothic" w:eastAsia="Century Gothic" w:hAnsi="Century Gothic"/>
                <w:color w:val="000000"/>
                <w:sz w:val="20"/>
                <w:szCs w:val="20"/>
                <w:lang w:val="it-IT"/>
              </w:rPr>
            </w:pPr>
          </w:p>
        </w:tc>
      </w:tr>
      <w:tr w:rsidR="00087EB5" w:rsidRPr="00361E53">
        <w:trPr>
          <w:trHeight w:hRule="exact" w:val="278"/>
        </w:trPr>
        <w:tc>
          <w:tcPr>
            <w:tcW w:w="1603" w:type="dxa"/>
            <w:vMerge/>
            <w:tcBorders>
              <w:top w:val="single" w:sz="0" w:space="0" w:color="000000"/>
              <w:left w:val="single" w:sz="4" w:space="0" w:color="000000"/>
              <w:bottom w:val="single" w:sz="0" w:space="0" w:color="000000"/>
              <w:right w:val="single" w:sz="4" w:space="0" w:color="000000"/>
            </w:tcBorders>
          </w:tcPr>
          <w:p w:rsidR="00087EB5" w:rsidRPr="00361E53" w:rsidRDefault="00087EB5">
            <w:pPr>
              <w:rPr>
                <w:rFonts w:ascii="Century Gothic" w:hAnsi="Century Gothic"/>
                <w:sz w:val="20"/>
                <w:szCs w:val="20"/>
              </w:rPr>
            </w:pPr>
          </w:p>
        </w:tc>
        <w:tc>
          <w:tcPr>
            <w:tcW w:w="563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55" w:lineRule="exact"/>
              <w:ind w:left="115"/>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Mancata esecuzione degli ordini</w:t>
            </w:r>
          </w:p>
        </w:tc>
        <w:tc>
          <w:tcPr>
            <w:tcW w:w="240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087EB5">
            <w:pPr>
              <w:spacing w:line="255" w:lineRule="exact"/>
              <w:ind w:right="1776"/>
              <w:jc w:val="right"/>
              <w:textAlignment w:val="baseline"/>
              <w:rPr>
                <w:rFonts w:ascii="Century Gothic" w:eastAsia="Century Gothic" w:hAnsi="Century Gothic"/>
                <w:color w:val="000000"/>
                <w:sz w:val="20"/>
                <w:szCs w:val="20"/>
                <w:lang w:val="it-IT"/>
              </w:rPr>
            </w:pPr>
          </w:p>
        </w:tc>
      </w:tr>
      <w:tr w:rsidR="00087EB5" w:rsidRPr="00361E53">
        <w:trPr>
          <w:trHeight w:hRule="exact" w:val="552"/>
        </w:trPr>
        <w:tc>
          <w:tcPr>
            <w:tcW w:w="1603" w:type="dxa"/>
            <w:vMerge/>
            <w:tcBorders>
              <w:top w:val="single" w:sz="0" w:space="0" w:color="000000"/>
              <w:left w:val="single" w:sz="4" w:space="0" w:color="000000"/>
              <w:bottom w:val="single" w:sz="0" w:space="0" w:color="000000"/>
              <w:right w:val="single" w:sz="4" w:space="0" w:color="000000"/>
            </w:tcBorders>
          </w:tcPr>
          <w:p w:rsidR="00087EB5" w:rsidRPr="00361E53" w:rsidRDefault="00087EB5">
            <w:pPr>
              <w:rPr>
                <w:rFonts w:ascii="Century Gothic" w:hAnsi="Century Gothic"/>
                <w:sz w:val="20"/>
                <w:szCs w:val="20"/>
              </w:rPr>
            </w:pPr>
          </w:p>
        </w:tc>
        <w:tc>
          <w:tcPr>
            <w:tcW w:w="5635" w:type="dxa"/>
            <w:tcBorders>
              <w:top w:val="single" w:sz="4" w:space="0" w:color="000000"/>
              <w:left w:val="single" w:sz="4" w:space="0" w:color="000000"/>
              <w:bottom w:val="single" w:sz="4" w:space="0" w:color="000000"/>
              <w:right w:val="single" w:sz="4" w:space="0" w:color="000000"/>
            </w:tcBorders>
          </w:tcPr>
          <w:p w:rsidR="00087EB5" w:rsidRPr="00361E53" w:rsidRDefault="00AA1550">
            <w:pPr>
              <w:tabs>
                <w:tab w:val="left" w:pos="1656"/>
                <w:tab w:val="left" w:pos="3096"/>
                <w:tab w:val="left" w:pos="4968"/>
              </w:tabs>
              <w:spacing w:line="261" w:lineRule="exact"/>
              <w:ind w:left="144"/>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Informativa</w:t>
            </w:r>
            <w:r w:rsidRPr="00361E53">
              <w:rPr>
                <w:rFonts w:ascii="Century Gothic" w:eastAsia="Century Gothic" w:hAnsi="Century Gothic"/>
                <w:color w:val="000000"/>
                <w:sz w:val="20"/>
                <w:szCs w:val="20"/>
                <w:lang w:val="it-IT"/>
              </w:rPr>
              <w:tab/>
              <w:t>preventiva</w:t>
            </w:r>
            <w:r w:rsidRPr="00361E53">
              <w:rPr>
                <w:rFonts w:ascii="Century Gothic" w:eastAsia="Century Gothic" w:hAnsi="Century Gothic"/>
                <w:color w:val="000000"/>
                <w:sz w:val="20"/>
                <w:szCs w:val="20"/>
                <w:lang w:val="it-IT"/>
              </w:rPr>
              <w:tab/>
              <w:t>all’operazione</w:t>
            </w:r>
            <w:r w:rsidRPr="00361E53">
              <w:rPr>
                <w:rFonts w:ascii="Century Gothic" w:eastAsia="Century Gothic" w:hAnsi="Century Gothic"/>
                <w:color w:val="000000"/>
                <w:sz w:val="20"/>
                <w:szCs w:val="20"/>
                <w:lang w:val="it-IT"/>
              </w:rPr>
              <w:tab/>
              <w:t>non</w:t>
            </w:r>
          </w:p>
          <w:p w:rsidR="00087EB5" w:rsidRPr="00361E53" w:rsidRDefault="00AA1550">
            <w:pPr>
              <w:spacing w:before="8" w:line="254" w:lineRule="exact"/>
              <w:ind w:left="144"/>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adeguata</w:t>
            </w:r>
          </w:p>
        </w:tc>
        <w:tc>
          <w:tcPr>
            <w:tcW w:w="2405" w:type="dxa"/>
            <w:tcBorders>
              <w:top w:val="single" w:sz="4" w:space="0" w:color="000000"/>
              <w:left w:val="single" w:sz="4" w:space="0" w:color="000000"/>
              <w:bottom w:val="single" w:sz="4" w:space="0" w:color="000000"/>
              <w:right w:val="single" w:sz="4" w:space="0" w:color="000000"/>
            </w:tcBorders>
          </w:tcPr>
          <w:p w:rsidR="00087EB5" w:rsidRPr="00361E53" w:rsidRDefault="00087EB5">
            <w:pPr>
              <w:spacing w:after="262" w:line="261" w:lineRule="exact"/>
              <w:ind w:right="1776"/>
              <w:jc w:val="right"/>
              <w:textAlignment w:val="baseline"/>
              <w:rPr>
                <w:rFonts w:ascii="Century Gothic" w:eastAsia="Century Gothic" w:hAnsi="Century Gothic"/>
                <w:color w:val="000000"/>
                <w:sz w:val="20"/>
                <w:szCs w:val="20"/>
                <w:lang w:val="it-IT"/>
              </w:rPr>
            </w:pPr>
          </w:p>
        </w:tc>
      </w:tr>
      <w:tr w:rsidR="00087EB5" w:rsidRPr="00361E53">
        <w:trPr>
          <w:trHeight w:hRule="exact" w:val="547"/>
        </w:trPr>
        <w:tc>
          <w:tcPr>
            <w:tcW w:w="1603" w:type="dxa"/>
            <w:vMerge/>
            <w:tcBorders>
              <w:top w:val="single" w:sz="0" w:space="0" w:color="000000"/>
              <w:left w:val="single" w:sz="4" w:space="0" w:color="000000"/>
              <w:bottom w:val="single" w:sz="0" w:space="0" w:color="000000"/>
              <w:right w:val="single" w:sz="4" w:space="0" w:color="000000"/>
            </w:tcBorders>
          </w:tcPr>
          <w:p w:rsidR="00087EB5" w:rsidRPr="00361E53" w:rsidRDefault="00087EB5">
            <w:pPr>
              <w:rPr>
                <w:rFonts w:ascii="Century Gothic" w:hAnsi="Century Gothic"/>
                <w:sz w:val="20"/>
                <w:szCs w:val="20"/>
                <w:lang w:val="it-IT"/>
              </w:rPr>
            </w:pPr>
          </w:p>
        </w:tc>
        <w:tc>
          <w:tcPr>
            <w:tcW w:w="5635" w:type="dxa"/>
            <w:tcBorders>
              <w:top w:val="single" w:sz="4" w:space="0" w:color="000000"/>
              <w:left w:val="single" w:sz="4" w:space="0" w:color="000000"/>
              <w:bottom w:val="single" w:sz="4" w:space="0" w:color="000000"/>
              <w:right w:val="single" w:sz="4" w:space="0" w:color="000000"/>
            </w:tcBorders>
          </w:tcPr>
          <w:p w:rsidR="00087EB5" w:rsidRPr="00361E53" w:rsidRDefault="00AA1550">
            <w:pPr>
              <w:tabs>
                <w:tab w:val="left" w:pos="1656"/>
                <w:tab w:val="left" w:pos="3096"/>
                <w:tab w:val="left" w:pos="4968"/>
              </w:tabs>
              <w:spacing w:line="261" w:lineRule="exact"/>
              <w:ind w:left="144"/>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Informativa</w:t>
            </w:r>
            <w:r w:rsidRPr="00361E53">
              <w:rPr>
                <w:rFonts w:ascii="Century Gothic" w:eastAsia="Century Gothic" w:hAnsi="Century Gothic"/>
                <w:color w:val="000000"/>
                <w:sz w:val="20"/>
                <w:szCs w:val="20"/>
                <w:lang w:val="it-IT"/>
              </w:rPr>
              <w:tab/>
              <w:t>successiva</w:t>
            </w:r>
            <w:r w:rsidRPr="00361E53">
              <w:rPr>
                <w:rFonts w:ascii="Century Gothic" w:eastAsia="Century Gothic" w:hAnsi="Century Gothic"/>
                <w:color w:val="000000"/>
                <w:sz w:val="20"/>
                <w:szCs w:val="20"/>
                <w:lang w:val="it-IT"/>
              </w:rPr>
              <w:tab/>
              <w:t>all’operazione</w:t>
            </w:r>
            <w:r w:rsidRPr="00361E53">
              <w:rPr>
                <w:rFonts w:ascii="Century Gothic" w:eastAsia="Century Gothic" w:hAnsi="Century Gothic"/>
                <w:color w:val="000000"/>
                <w:sz w:val="20"/>
                <w:szCs w:val="20"/>
                <w:lang w:val="it-IT"/>
              </w:rPr>
              <w:tab/>
              <w:t>non</w:t>
            </w:r>
          </w:p>
          <w:p w:rsidR="00087EB5" w:rsidRPr="00361E53" w:rsidRDefault="00AA1550">
            <w:pPr>
              <w:spacing w:before="8" w:line="249" w:lineRule="exact"/>
              <w:ind w:left="144"/>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adeguata</w:t>
            </w:r>
          </w:p>
        </w:tc>
        <w:tc>
          <w:tcPr>
            <w:tcW w:w="2405" w:type="dxa"/>
            <w:tcBorders>
              <w:top w:val="single" w:sz="4" w:space="0" w:color="000000"/>
              <w:left w:val="single" w:sz="4" w:space="0" w:color="000000"/>
              <w:bottom w:val="single" w:sz="4" w:space="0" w:color="000000"/>
              <w:right w:val="single" w:sz="4" w:space="0" w:color="000000"/>
            </w:tcBorders>
          </w:tcPr>
          <w:p w:rsidR="00087EB5" w:rsidRPr="00361E53" w:rsidRDefault="00087EB5">
            <w:pPr>
              <w:spacing w:after="257" w:line="261" w:lineRule="exact"/>
              <w:ind w:right="1776"/>
              <w:jc w:val="right"/>
              <w:textAlignment w:val="baseline"/>
              <w:rPr>
                <w:rFonts w:ascii="Century Gothic" w:eastAsia="Century Gothic" w:hAnsi="Century Gothic"/>
                <w:color w:val="000000"/>
                <w:sz w:val="20"/>
                <w:szCs w:val="20"/>
                <w:lang w:val="it-IT"/>
              </w:rPr>
            </w:pPr>
          </w:p>
        </w:tc>
      </w:tr>
      <w:tr w:rsidR="00087EB5" w:rsidRPr="00361E53">
        <w:trPr>
          <w:trHeight w:hRule="exact" w:val="548"/>
        </w:trPr>
        <w:tc>
          <w:tcPr>
            <w:tcW w:w="1603" w:type="dxa"/>
            <w:vMerge/>
            <w:tcBorders>
              <w:top w:val="single" w:sz="0" w:space="0" w:color="000000"/>
              <w:left w:val="single" w:sz="4" w:space="0" w:color="000000"/>
              <w:bottom w:val="single" w:sz="0" w:space="0" w:color="000000"/>
              <w:right w:val="single" w:sz="4" w:space="0" w:color="000000"/>
            </w:tcBorders>
          </w:tcPr>
          <w:p w:rsidR="00087EB5" w:rsidRPr="00361E53" w:rsidRDefault="00087EB5">
            <w:pPr>
              <w:rPr>
                <w:rFonts w:ascii="Century Gothic" w:hAnsi="Century Gothic"/>
                <w:sz w:val="20"/>
                <w:szCs w:val="20"/>
                <w:lang w:val="it-IT"/>
              </w:rPr>
            </w:pPr>
          </w:p>
        </w:tc>
        <w:tc>
          <w:tcPr>
            <w:tcW w:w="5635" w:type="dxa"/>
            <w:tcBorders>
              <w:top w:val="single" w:sz="4" w:space="0" w:color="000000"/>
              <w:left w:val="single" w:sz="4" w:space="0" w:color="000000"/>
              <w:bottom w:val="single" w:sz="4" w:space="0" w:color="000000"/>
              <w:right w:val="single" w:sz="4" w:space="0" w:color="000000"/>
            </w:tcBorders>
          </w:tcPr>
          <w:p w:rsidR="00087EB5" w:rsidRPr="00361E53" w:rsidRDefault="00AA1550">
            <w:pPr>
              <w:spacing w:line="264" w:lineRule="exact"/>
              <w:ind w:left="108" w:right="216"/>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Applicazione di commissioni difformi da quelle contrattualmente stabilite</w:t>
            </w:r>
          </w:p>
        </w:tc>
        <w:tc>
          <w:tcPr>
            <w:tcW w:w="2405" w:type="dxa"/>
            <w:tcBorders>
              <w:top w:val="single" w:sz="4" w:space="0" w:color="000000"/>
              <w:left w:val="single" w:sz="4" w:space="0" w:color="000000"/>
              <w:bottom w:val="single" w:sz="4" w:space="0" w:color="000000"/>
              <w:right w:val="single" w:sz="4" w:space="0" w:color="000000"/>
            </w:tcBorders>
          </w:tcPr>
          <w:p w:rsidR="00087EB5" w:rsidRPr="00361E53" w:rsidRDefault="00087EB5">
            <w:pPr>
              <w:spacing w:after="258" w:line="261" w:lineRule="exact"/>
              <w:ind w:right="1776"/>
              <w:jc w:val="right"/>
              <w:textAlignment w:val="baseline"/>
              <w:rPr>
                <w:rFonts w:ascii="Century Gothic" w:eastAsia="Century Gothic" w:hAnsi="Century Gothic"/>
                <w:color w:val="000000"/>
                <w:sz w:val="20"/>
                <w:szCs w:val="20"/>
                <w:lang w:val="it-IT"/>
              </w:rPr>
            </w:pPr>
          </w:p>
        </w:tc>
      </w:tr>
      <w:tr w:rsidR="00087EB5" w:rsidRPr="00361E53">
        <w:trPr>
          <w:trHeight w:hRule="exact" w:val="283"/>
        </w:trPr>
        <w:tc>
          <w:tcPr>
            <w:tcW w:w="1603" w:type="dxa"/>
            <w:vMerge/>
            <w:tcBorders>
              <w:top w:val="single" w:sz="0" w:space="0" w:color="000000"/>
              <w:left w:val="single" w:sz="4" w:space="0" w:color="000000"/>
              <w:bottom w:val="single" w:sz="0" w:space="0" w:color="000000"/>
              <w:right w:val="single" w:sz="4" w:space="0" w:color="000000"/>
            </w:tcBorders>
          </w:tcPr>
          <w:p w:rsidR="00087EB5" w:rsidRPr="00361E53" w:rsidRDefault="00087EB5">
            <w:pPr>
              <w:rPr>
                <w:rFonts w:ascii="Century Gothic" w:hAnsi="Century Gothic"/>
                <w:sz w:val="20"/>
                <w:szCs w:val="20"/>
                <w:lang w:val="it-IT"/>
              </w:rPr>
            </w:pPr>
          </w:p>
        </w:tc>
        <w:tc>
          <w:tcPr>
            <w:tcW w:w="563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55" w:lineRule="exact"/>
              <w:ind w:left="115"/>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Mancato rispetto del mandato di gestione</w:t>
            </w:r>
          </w:p>
        </w:tc>
        <w:tc>
          <w:tcPr>
            <w:tcW w:w="240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087EB5">
            <w:pPr>
              <w:spacing w:line="255" w:lineRule="exact"/>
              <w:ind w:right="1776"/>
              <w:jc w:val="right"/>
              <w:textAlignment w:val="baseline"/>
              <w:rPr>
                <w:rFonts w:ascii="Century Gothic" w:eastAsia="Century Gothic" w:hAnsi="Century Gothic"/>
                <w:color w:val="000000"/>
                <w:sz w:val="20"/>
                <w:szCs w:val="20"/>
                <w:lang w:val="it-IT"/>
              </w:rPr>
            </w:pPr>
          </w:p>
        </w:tc>
      </w:tr>
      <w:tr w:rsidR="00087EB5" w:rsidRPr="00361E53">
        <w:trPr>
          <w:trHeight w:hRule="exact" w:val="278"/>
        </w:trPr>
        <w:tc>
          <w:tcPr>
            <w:tcW w:w="1603" w:type="dxa"/>
            <w:vMerge/>
            <w:tcBorders>
              <w:top w:val="single" w:sz="0" w:space="0" w:color="000000"/>
              <w:left w:val="single" w:sz="4" w:space="0" w:color="000000"/>
              <w:bottom w:val="single" w:sz="0" w:space="0" w:color="000000"/>
              <w:right w:val="single" w:sz="4" w:space="0" w:color="000000"/>
            </w:tcBorders>
          </w:tcPr>
          <w:p w:rsidR="00087EB5" w:rsidRPr="00361E53" w:rsidRDefault="00087EB5">
            <w:pPr>
              <w:rPr>
                <w:rFonts w:ascii="Century Gothic" w:hAnsi="Century Gothic"/>
                <w:sz w:val="20"/>
                <w:szCs w:val="20"/>
                <w:lang w:val="it-IT"/>
              </w:rPr>
            </w:pPr>
          </w:p>
        </w:tc>
        <w:tc>
          <w:tcPr>
            <w:tcW w:w="563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50" w:lineRule="exact"/>
              <w:ind w:left="115"/>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Rendimenti insoddisfacenti</w:t>
            </w:r>
          </w:p>
        </w:tc>
        <w:tc>
          <w:tcPr>
            <w:tcW w:w="240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087EB5">
            <w:pPr>
              <w:spacing w:line="250" w:lineRule="exact"/>
              <w:ind w:right="1776"/>
              <w:jc w:val="right"/>
              <w:textAlignment w:val="baseline"/>
              <w:rPr>
                <w:rFonts w:ascii="Century Gothic" w:eastAsia="Century Gothic" w:hAnsi="Century Gothic"/>
                <w:color w:val="000000"/>
                <w:sz w:val="20"/>
                <w:szCs w:val="20"/>
                <w:lang w:val="it-IT"/>
              </w:rPr>
            </w:pPr>
          </w:p>
        </w:tc>
      </w:tr>
      <w:tr w:rsidR="00087EB5" w:rsidRPr="00361E53">
        <w:trPr>
          <w:trHeight w:hRule="exact" w:val="821"/>
        </w:trPr>
        <w:tc>
          <w:tcPr>
            <w:tcW w:w="1603" w:type="dxa"/>
            <w:vMerge/>
            <w:tcBorders>
              <w:top w:val="single" w:sz="0" w:space="0" w:color="000000"/>
              <w:left w:val="single" w:sz="4" w:space="0" w:color="000000"/>
              <w:bottom w:val="single" w:sz="0" w:space="0" w:color="000000"/>
              <w:right w:val="single" w:sz="4" w:space="0" w:color="000000"/>
            </w:tcBorders>
          </w:tcPr>
          <w:p w:rsidR="00087EB5" w:rsidRPr="00361E53" w:rsidRDefault="00087EB5">
            <w:pPr>
              <w:rPr>
                <w:rFonts w:ascii="Century Gothic" w:hAnsi="Century Gothic"/>
                <w:sz w:val="20"/>
                <w:szCs w:val="20"/>
              </w:rPr>
            </w:pPr>
          </w:p>
        </w:tc>
        <w:tc>
          <w:tcPr>
            <w:tcW w:w="5635" w:type="dxa"/>
            <w:tcBorders>
              <w:top w:val="single" w:sz="4" w:space="0" w:color="000000"/>
              <w:left w:val="single" w:sz="4" w:space="0" w:color="000000"/>
              <w:bottom w:val="single" w:sz="4" w:space="0" w:color="000000"/>
              <w:right w:val="single" w:sz="4" w:space="0" w:color="000000"/>
            </w:tcBorders>
          </w:tcPr>
          <w:p w:rsidR="00087EB5" w:rsidRPr="00361E53" w:rsidRDefault="00AA1550">
            <w:pPr>
              <w:tabs>
                <w:tab w:val="left" w:pos="1008"/>
                <w:tab w:val="left" w:pos="1800"/>
                <w:tab w:val="left" w:pos="2880"/>
                <w:tab w:val="left" w:pos="3384"/>
                <w:tab w:val="left" w:pos="4464"/>
                <w:tab w:val="right" w:pos="5400"/>
              </w:tabs>
              <w:spacing w:line="261" w:lineRule="exact"/>
              <w:ind w:left="144"/>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Ritardi</w:t>
            </w:r>
            <w:r w:rsidRPr="00361E53">
              <w:rPr>
                <w:rFonts w:ascii="Century Gothic" w:eastAsia="Century Gothic" w:hAnsi="Century Gothic"/>
                <w:color w:val="000000"/>
                <w:sz w:val="20"/>
                <w:szCs w:val="20"/>
                <w:lang w:val="it-IT"/>
              </w:rPr>
              <w:tab/>
              <w:t>nella</w:t>
            </w:r>
            <w:r w:rsidRPr="00361E53">
              <w:rPr>
                <w:rFonts w:ascii="Century Gothic" w:eastAsia="Century Gothic" w:hAnsi="Century Gothic"/>
                <w:color w:val="000000"/>
                <w:sz w:val="20"/>
                <w:szCs w:val="20"/>
                <w:lang w:val="it-IT"/>
              </w:rPr>
              <w:tab/>
              <w:t>chiusura</w:t>
            </w:r>
            <w:r w:rsidRPr="00361E53">
              <w:rPr>
                <w:rFonts w:ascii="Century Gothic" w:eastAsia="Century Gothic" w:hAnsi="Century Gothic"/>
                <w:color w:val="000000"/>
                <w:sz w:val="20"/>
                <w:szCs w:val="20"/>
                <w:lang w:val="it-IT"/>
              </w:rPr>
              <w:tab/>
              <w:t>di</w:t>
            </w:r>
            <w:r w:rsidRPr="00361E53">
              <w:rPr>
                <w:rFonts w:ascii="Century Gothic" w:eastAsia="Century Gothic" w:hAnsi="Century Gothic"/>
                <w:color w:val="000000"/>
                <w:sz w:val="20"/>
                <w:szCs w:val="20"/>
                <w:lang w:val="it-IT"/>
              </w:rPr>
              <w:tab/>
              <w:t>rapporti</w:t>
            </w:r>
            <w:r w:rsidRPr="00361E53">
              <w:rPr>
                <w:rFonts w:ascii="Century Gothic" w:eastAsia="Century Gothic" w:hAnsi="Century Gothic"/>
                <w:color w:val="000000"/>
                <w:sz w:val="20"/>
                <w:szCs w:val="20"/>
                <w:lang w:val="it-IT"/>
              </w:rPr>
              <w:tab/>
              <w:t>e/o</w:t>
            </w:r>
            <w:r w:rsidRPr="00361E53">
              <w:rPr>
                <w:rFonts w:ascii="Century Gothic" w:eastAsia="Century Gothic" w:hAnsi="Century Gothic"/>
                <w:color w:val="000000"/>
                <w:sz w:val="20"/>
                <w:szCs w:val="20"/>
                <w:lang w:val="it-IT"/>
              </w:rPr>
              <w:tab/>
              <w:t>nel</w:t>
            </w:r>
          </w:p>
          <w:p w:rsidR="00087EB5" w:rsidRPr="00361E53" w:rsidRDefault="00AA1550">
            <w:pPr>
              <w:tabs>
                <w:tab w:val="right" w:pos="5400"/>
              </w:tabs>
              <w:spacing w:line="265" w:lineRule="exact"/>
              <w:ind w:left="144" w:right="216"/>
              <w:jc w:val="both"/>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trasferimento delle disponibilità</w:t>
            </w:r>
            <w:r w:rsidRPr="00361E53">
              <w:rPr>
                <w:rFonts w:ascii="Century Gothic" w:eastAsia="Century Gothic" w:hAnsi="Century Gothic"/>
                <w:color w:val="000000"/>
                <w:sz w:val="20"/>
                <w:szCs w:val="20"/>
                <w:lang w:val="it-IT"/>
              </w:rPr>
              <w:tab/>
              <w:t xml:space="preserve">liquide e degli </w:t>
            </w:r>
            <w:r w:rsidRPr="00361E53">
              <w:rPr>
                <w:rFonts w:ascii="Century Gothic" w:eastAsia="Century Gothic" w:hAnsi="Century Gothic"/>
                <w:color w:val="000000"/>
                <w:sz w:val="20"/>
                <w:szCs w:val="20"/>
                <w:lang w:val="it-IT"/>
              </w:rPr>
              <w:br/>
              <w:t>strumenti finanziari ad altro intermediario</w:t>
            </w:r>
          </w:p>
        </w:tc>
        <w:tc>
          <w:tcPr>
            <w:tcW w:w="2405" w:type="dxa"/>
            <w:tcBorders>
              <w:top w:val="single" w:sz="4" w:space="0" w:color="000000"/>
              <w:left w:val="single" w:sz="4" w:space="0" w:color="000000"/>
              <w:bottom w:val="single" w:sz="4" w:space="0" w:color="000000"/>
              <w:right w:val="single" w:sz="4" w:space="0" w:color="000000"/>
            </w:tcBorders>
          </w:tcPr>
          <w:p w:rsidR="00087EB5" w:rsidRPr="00361E53" w:rsidRDefault="00087EB5">
            <w:pPr>
              <w:spacing w:after="531" w:line="261" w:lineRule="exact"/>
              <w:ind w:right="1776"/>
              <w:jc w:val="right"/>
              <w:textAlignment w:val="baseline"/>
              <w:rPr>
                <w:rFonts w:ascii="Century Gothic" w:eastAsia="Century Gothic" w:hAnsi="Century Gothic"/>
                <w:color w:val="000000"/>
                <w:sz w:val="20"/>
                <w:szCs w:val="20"/>
                <w:lang w:val="it-IT"/>
              </w:rPr>
            </w:pPr>
          </w:p>
        </w:tc>
      </w:tr>
      <w:tr w:rsidR="00087EB5" w:rsidRPr="00361E53">
        <w:trPr>
          <w:trHeight w:hRule="exact" w:val="547"/>
        </w:trPr>
        <w:tc>
          <w:tcPr>
            <w:tcW w:w="1603" w:type="dxa"/>
            <w:vMerge/>
            <w:tcBorders>
              <w:top w:val="single" w:sz="0" w:space="0" w:color="000000"/>
              <w:left w:val="single" w:sz="4" w:space="0" w:color="000000"/>
              <w:bottom w:val="single" w:sz="0" w:space="0" w:color="000000"/>
              <w:right w:val="single" w:sz="4" w:space="0" w:color="000000"/>
            </w:tcBorders>
          </w:tcPr>
          <w:p w:rsidR="00087EB5" w:rsidRPr="00361E53" w:rsidRDefault="00087EB5">
            <w:pPr>
              <w:rPr>
                <w:rFonts w:ascii="Century Gothic" w:hAnsi="Century Gothic"/>
                <w:sz w:val="20"/>
                <w:szCs w:val="20"/>
                <w:lang w:val="it-IT"/>
              </w:rPr>
            </w:pPr>
          </w:p>
        </w:tc>
        <w:tc>
          <w:tcPr>
            <w:tcW w:w="5635" w:type="dxa"/>
            <w:tcBorders>
              <w:top w:val="single" w:sz="4" w:space="0" w:color="000000"/>
              <w:left w:val="single" w:sz="4" w:space="0" w:color="000000"/>
              <w:bottom w:val="single" w:sz="4" w:space="0" w:color="000000"/>
              <w:right w:val="single" w:sz="4" w:space="0" w:color="000000"/>
            </w:tcBorders>
          </w:tcPr>
          <w:p w:rsidR="00087EB5" w:rsidRPr="00361E53" w:rsidRDefault="00AA1550">
            <w:pPr>
              <w:tabs>
                <w:tab w:val="left" w:pos="5040"/>
              </w:tabs>
              <w:spacing w:line="261" w:lineRule="exact"/>
              <w:ind w:left="144"/>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Mancata sottoscrizione ovvero consegna</w:t>
            </w:r>
            <w:r w:rsidRPr="00361E53">
              <w:rPr>
                <w:rFonts w:ascii="Century Gothic" w:eastAsia="Century Gothic" w:hAnsi="Century Gothic"/>
                <w:color w:val="000000"/>
                <w:sz w:val="20"/>
                <w:szCs w:val="20"/>
                <w:lang w:val="it-IT"/>
              </w:rPr>
              <w:tab/>
              <w:t>del</w:t>
            </w:r>
          </w:p>
          <w:p w:rsidR="00087EB5" w:rsidRPr="00361E53" w:rsidRDefault="00AA1550">
            <w:pPr>
              <w:spacing w:before="7" w:line="250" w:lineRule="exact"/>
              <w:ind w:left="144"/>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contratto scritto</w:t>
            </w:r>
          </w:p>
        </w:tc>
        <w:tc>
          <w:tcPr>
            <w:tcW w:w="2405" w:type="dxa"/>
            <w:tcBorders>
              <w:top w:val="single" w:sz="4" w:space="0" w:color="000000"/>
              <w:left w:val="single" w:sz="4" w:space="0" w:color="000000"/>
              <w:bottom w:val="single" w:sz="4" w:space="0" w:color="000000"/>
              <w:right w:val="single" w:sz="4" w:space="0" w:color="000000"/>
            </w:tcBorders>
          </w:tcPr>
          <w:p w:rsidR="00087EB5" w:rsidRPr="00361E53" w:rsidRDefault="00087EB5">
            <w:pPr>
              <w:spacing w:after="257" w:line="261" w:lineRule="exact"/>
              <w:ind w:right="1776"/>
              <w:jc w:val="right"/>
              <w:textAlignment w:val="baseline"/>
              <w:rPr>
                <w:rFonts w:ascii="Century Gothic" w:eastAsia="Century Gothic" w:hAnsi="Century Gothic"/>
                <w:color w:val="000000"/>
                <w:sz w:val="20"/>
                <w:szCs w:val="20"/>
                <w:lang w:val="it-IT"/>
              </w:rPr>
            </w:pPr>
          </w:p>
        </w:tc>
      </w:tr>
      <w:tr w:rsidR="00087EB5" w:rsidRPr="00361E53">
        <w:trPr>
          <w:trHeight w:hRule="exact" w:val="279"/>
        </w:trPr>
        <w:tc>
          <w:tcPr>
            <w:tcW w:w="1603" w:type="dxa"/>
            <w:vMerge/>
            <w:tcBorders>
              <w:top w:val="single" w:sz="0" w:space="0" w:color="000000"/>
              <w:left w:val="single" w:sz="4" w:space="0" w:color="000000"/>
              <w:bottom w:val="single" w:sz="0" w:space="0" w:color="000000"/>
              <w:right w:val="single" w:sz="4" w:space="0" w:color="000000"/>
            </w:tcBorders>
          </w:tcPr>
          <w:p w:rsidR="00087EB5" w:rsidRPr="00361E53" w:rsidRDefault="00087EB5">
            <w:pPr>
              <w:rPr>
                <w:rFonts w:ascii="Century Gothic" w:hAnsi="Century Gothic"/>
                <w:sz w:val="20"/>
                <w:szCs w:val="20"/>
                <w:lang w:val="it-IT"/>
              </w:rPr>
            </w:pPr>
          </w:p>
        </w:tc>
        <w:tc>
          <w:tcPr>
            <w:tcW w:w="563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59" w:lineRule="exact"/>
              <w:ind w:left="115"/>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Mancata consegna documentazione richiesta</w:t>
            </w:r>
          </w:p>
        </w:tc>
        <w:tc>
          <w:tcPr>
            <w:tcW w:w="240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087EB5">
            <w:pPr>
              <w:spacing w:line="259" w:lineRule="exact"/>
              <w:ind w:right="1776"/>
              <w:jc w:val="right"/>
              <w:textAlignment w:val="baseline"/>
              <w:rPr>
                <w:rFonts w:ascii="Century Gothic" w:eastAsia="Century Gothic" w:hAnsi="Century Gothic"/>
                <w:color w:val="000000"/>
                <w:sz w:val="20"/>
                <w:szCs w:val="20"/>
                <w:lang w:val="it-IT"/>
              </w:rPr>
            </w:pPr>
          </w:p>
        </w:tc>
      </w:tr>
      <w:tr w:rsidR="00087EB5" w:rsidRPr="00361E53">
        <w:trPr>
          <w:trHeight w:hRule="exact" w:val="283"/>
        </w:trPr>
        <w:tc>
          <w:tcPr>
            <w:tcW w:w="1603" w:type="dxa"/>
            <w:vMerge/>
            <w:tcBorders>
              <w:top w:val="single" w:sz="0" w:space="0" w:color="000000"/>
              <w:left w:val="single" w:sz="4" w:space="0" w:color="000000"/>
              <w:bottom w:val="single" w:sz="0" w:space="0" w:color="000000"/>
              <w:right w:val="single" w:sz="4" w:space="0" w:color="000000"/>
            </w:tcBorders>
          </w:tcPr>
          <w:p w:rsidR="00087EB5" w:rsidRPr="00361E53" w:rsidRDefault="00087EB5">
            <w:pPr>
              <w:rPr>
                <w:rFonts w:ascii="Century Gothic" w:hAnsi="Century Gothic"/>
                <w:sz w:val="20"/>
                <w:szCs w:val="20"/>
              </w:rPr>
            </w:pPr>
          </w:p>
        </w:tc>
        <w:tc>
          <w:tcPr>
            <w:tcW w:w="563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50" w:lineRule="exact"/>
              <w:ind w:left="115"/>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Mancata o ritardata risposta ad altro reclamo</w:t>
            </w:r>
          </w:p>
        </w:tc>
        <w:tc>
          <w:tcPr>
            <w:tcW w:w="240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087EB5">
            <w:pPr>
              <w:spacing w:line="250" w:lineRule="exact"/>
              <w:ind w:right="1776"/>
              <w:jc w:val="right"/>
              <w:textAlignment w:val="baseline"/>
              <w:rPr>
                <w:rFonts w:ascii="Century Gothic" w:eastAsia="Century Gothic" w:hAnsi="Century Gothic"/>
                <w:color w:val="000000"/>
                <w:sz w:val="20"/>
                <w:szCs w:val="20"/>
                <w:lang w:val="it-IT"/>
              </w:rPr>
            </w:pPr>
          </w:p>
        </w:tc>
      </w:tr>
      <w:tr w:rsidR="00087EB5" w:rsidRPr="00361E53">
        <w:trPr>
          <w:trHeight w:hRule="exact" w:val="547"/>
        </w:trPr>
        <w:tc>
          <w:tcPr>
            <w:tcW w:w="1603" w:type="dxa"/>
            <w:vMerge/>
            <w:tcBorders>
              <w:top w:val="single" w:sz="0" w:space="0" w:color="000000"/>
              <w:left w:val="single" w:sz="4" w:space="0" w:color="000000"/>
              <w:bottom w:val="single" w:sz="0" w:space="0" w:color="000000"/>
              <w:right w:val="single" w:sz="4" w:space="0" w:color="000000"/>
            </w:tcBorders>
          </w:tcPr>
          <w:p w:rsidR="00087EB5" w:rsidRPr="00361E53" w:rsidRDefault="00087EB5">
            <w:pPr>
              <w:rPr>
                <w:rFonts w:ascii="Century Gothic" w:hAnsi="Century Gothic"/>
                <w:sz w:val="20"/>
                <w:szCs w:val="20"/>
                <w:lang w:val="it-IT"/>
              </w:rPr>
            </w:pPr>
          </w:p>
        </w:tc>
        <w:tc>
          <w:tcPr>
            <w:tcW w:w="5635" w:type="dxa"/>
            <w:tcBorders>
              <w:top w:val="single" w:sz="4" w:space="0" w:color="000000"/>
              <w:left w:val="single" w:sz="4" w:space="0" w:color="000000"/>
              <w:bottom w:val="single" w:sz="4" w:space="0" w:color="000000"/>
              <w:right w:val="single" w:sz="4" w:space="0" w:color="000000"/>
            </w:tcBorders>
          </w:tcPr>
          <w:p w:rsidR="00087EB5" w:rsidRPr="00361E53" w:rsidRDefault="00AA1550">
            <w:pPr>
              <w:tabs>
                <w:tab w:val="left" w:pos="1368"/>
                <w:tab w:val="left" w:pos="1800"/>
                <w:tab w:val="left" w:pos="2736"/>
                <w:tab w:val="left" w:pos="4464"/>
              </w:tabs>
              <w:spacing w:line="261" w:lineRule="exact"/>
              <w:ind w:left="144"/>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Mancata</w:t>
            </w:r>
            <w:r w:rsidRPr="00361E53">
              <w:rPr>
                <w:rFonts w:ascii="Century Gothic" w:eastAsia="Century Gothic" w:hAnsi="Century Gothic"/>
                <w:color w:val="000000"/>
                <w:sz w:val="20"/>
                <w:szCs w:val="20"/>
                <w:lang w:val="it-IT"/>
              </w:rPr>
              <w:tab/>
              <w:t>o</w:t>
            </w:r>
            <w:r w:rsidRPr="00361E53">
              <w:rPr>
                <w:rFonts w:ascii="Century Gothic" w:eastAsia="Century Gothic" w:hAnsi="Century Gothic"/>
                <w:color w:val="000000"/>
                <w:sz w:val="20"/>
                <w:szCs w:val="20"/>
                <w:lang w:val="it-IT"/>
              </w:rPr>
              <w:tab/>
              <w:t>errata</w:t>
            </w:r>
            <w:r w:rsidRPr="00361E53">
              <w:rPr>
                <w:rFonts w:ascii="Century Gothic" w:eastAsia="Century Gothic" w:hAnsi="Century Gothic"/>
                <w:color w:val="000000"/>
                <w:sz w:val="20"/>
                <w:szCs w:val="20"/>
                <w:lang w:val="it-IT"/>
              </w:rPr>
              <w:tab/>
              <w:t>assegnazione</w:t>
            </w:r>
            <w:r w:rsidRPr="00361E53">
              <w:rPr>
                <w:rFonts w:ascii="Century Gothic" w:eastAsia="Century Gothic" w:hAnsi="Century Gothic"/>
                <w:color w:val="000000"/>
                <w:sz w:val="20"/>
                <w:szCs w:val="20"/>
                <w:lang w:val="it-IT"/>
              </w:rPr>
              <w:tab/>
              <w:t>strumenti</w:t>
            </w:r>
          </w:p>
          <w:p w:rsidR="00087EB5" w:rsidRPr="00361E53" w:rsidRDefault="00AA1550">
            <w:pPr>
              <w:spacing w:before="8" w:line="250" w:lineRule="exact"/>
              <w:ind w:left="144"/>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finanziari in OPV</w:t>
            </w:r>
          </w:p>
        </w:tc>
        <w:tc>
          <w:tcPr>
            <w:tcW w:w="2405" w:type="dxa"/>
            <w:tcBorders>
              <w:top w:val="single" w:sz="4" w:space="0" w:color="000000"/>
              <w:left w:val="single" w:sz="4" w:space="0" w:color="000000"/>
              <w:bottom w:val="single" w:sz="4" w:space="0" w:color="000000"/>
              <w:right w:val="single" w:sz="4" w:space="0" w:color="000000"/>
            </w:tcBorders>
          </w:tcPr>
          <w:p w:rsidR="00087EB5" w:rsidRPr="00361E53" w:rsidRDefault="00087EB5">
            <w:pPr>
              <w:spacing w:after="258" w:line="261" w:lineRule="exact"/>
              <w:ind w:right="1776"/>
              <w:jc w:val="right"/>
              <w:textAlignment w:val="baseline"/>
              <w:rPr>
                <w:rFonts w:ascii="Century Gothic" w:eastAsia="Century Gothic" w:hAnsi="Century Gothic"/>
                <w:color w:val="000000"/>
                <w:sz w:val="20"/>
                <w:szCs w:val="20"/>
                <w:lang w:val="it-IT"/>
              </w:rPr>
            </w:pPr>
          </w:p>
        </w:tc>
      </w:tr>
      <w:tr w:rsidR="00087EB5" w:rsidRPr="00361E53">
        <w:trPr>
          <w:trHeight w:hRule="exact" w:val="288"/>
        </w:trPr>
        <w:tc>
          <w:tcPr>
            <w:tcW w:w="1603" w:type="dxa"/>
            <w:vMerge/>
            <w:tcBorders>
              <w:top w:val="single" w:sz="0" w:space="0" w:color="000000"/>
              <w:left w:val="single" w:sz="4" w:space="0" w:color="000000"/>
              <w:bottom w:val="single" w:sz="4" w:space="0" w:color="000000"/>
              <w:right w:val="single" w:sz="4" w:space="0" w:color="000000"/>
            </w:tcBorders>
          </w:tcPr>
          <w:p w:rsidR="00087EB5" w:rsidRPr="00361E53" w:rsidRDefault="00087EB5">
            <w:pPr>
              <w:rPr>
                <w:rFonts w:ascii="Century Gothic" w:hAnsi="Century Gothic"/>
                <w:sz w:val="20"/>
                <w:szCs w:val="20"/>
                <w:lang w:val="it-IT"/>
              </w:rPr>
            </w:pPr>
          </w:p>
        </w:tc>
        <w:tc>
          <w:tcPr>
            <w:tcW w:w="563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AA1550">
            <w:pPr>
              <w:spacing w:line="259" w:lineRule="exact"/>
              <w:ind w:left="115"/>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Altro</w:t>
            </w:r>
          </w:p>
        </w:tc>
        <w:tc>
          <w:tcPr>
            <w:tcW w:w="2405" w:type="dxa"/>
            <w:tcBorders>
              <w:top w:val="single" w:sz="4" w:space="0" w:color="000000"/>
              <w:left w:val="single" w:sz="4" w:space="0" w:color="000000"/>
              <w:bottom w:val="single" w:sz="4" w:space="0" w:color="000000"/>
              <w:right w:val="single" w:sz="4" w:space="0" w:color="000000"/>
            </w:tcBorders>
            <w:vAlign w:val="center"/>
          </w:tcPr>
          <w:p w:rsidR="00087EB5" w:rsidRPr="00361E53" w:rsidRDefault="00087EB5">
            <w:pPr>
              <w:spacing w:line="259" w:lineRule="exact"/>
              <w:ind w:right="1776"/>
              <w:jc w:val="right"/>
              <w:textAlignment w:val="baseline"/>
              <w:rPr>
                <w:rFonts w:ascii="Century Gothic" w:eastAsia="Century Gothic" w:hAnsi="Century Gothic"/>
                <w:color w:val="000000"/>
                <w:sz w:val="20"/>
                <w:szCs w:val="20"/>
                <w:lang w:val="it-IT"/>
              </w:rPr>
            </w:pPr>
          </w:p>
        </w:tc>
      </w:tr>
    </w:tbl>
    <w:p w:rsidR="00087EB5" w:rsidRPr="00361E53" w:rsidRDefault="00087EB5">
      <w:pPr>
        <w:spacing w:after="256" w:line="20" w:lineRule="exact"/>
        <w:rPr>
          <w:rFonts w:ascii="Century Gothic" w:hAnsi="Century Gothic"/>
          <w:sz w:val="20"/>
          <w:szCs w:val="20"/>
        </w:rPr>
      </w:pPr>
    </w:p>
    <w:p w:rsidR="00087EB5" w:rsidRPr="00361E53" w:rsidRDefault="00AA1550">
      <w:pPr>
        <w:spacing w:line="268" w:lineRule="exact"/>
        <w:ind w:left="144" w:right="72"/>
        <w:jc w:val="both"/>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Il cliente può presentare un reclamo alla banca – a mezzo lettera raccomandata A/R, fax, posta elettronica o posta elettronica certificata (</w:t>
      </w:r>
      <w:proofErr w:type="spellStart"/>
      <w:r w:rsidRPr="00361E53">
        <w:rPr>
          <w:rFonts w:ascii="Century Gothic" w:eastAsia="Century Gothic" w:hAnsi="Century Gothic"/>
          <w:color w:val="000000"/>
          <w:sz w:val="20"/>
          <w:szCs w:val="20"/>
          <w:lang w:val="it-IT"/>
        </w:rPr>
        <w:t>pec</w:t>
      </w:r>
      <w:proofErr w:type="spellEnd"/>
      <w:r w:rsidRPr="00361E53">
        <w:rPr>
          <w:rFonts w:ascii="Century Gothic" w:eastAsia="Century Gothic" w:hAnsi="Century Gothic"/>
          <w:color w:val="000000"/>
          <w:sz w:val="20"/>
          <w:szCs w:val="20"/>
          <w:lang w:val="it-IT"/>
        </w:rPr>
        <w:t>) - al seguente indirizzo:</w:t>
      </w:r>
    </w:p>
    <w:p w:rsidR="0009487C" w:rsidRPr="00361E53" w:rsidRDefault="0009487C" w:rsidP="0009487C">
      <w:pPr>
        <w:spacing w:before="277" w:line="261" w:lineRule="exact"/>
        <w:ind w:left="144"/>
        <w:textAlignment w:val="baseline"/>
        <w:rPr>
          <w:rFonts w:ascii="Century Gothic" w:eastAsia="Century Gothic" w:hAnsi="Century Gothic"/>
          <w:color w:val="000000"/>
          <w:spacing w:val="-2"/>
          <w:sz w:val="20"/>
          <w:szCs w:val="20"/>
          <w:lang w:val="it-IT"/>
        </w:rPr>
      </w:pPr>
      <w:r w:rsidRPr="00361E53">
        <w:rPr>
          <w:rFonts w:ascii="Century Gothic" w:eastAsia="Century Gothic" w:hAnsi="Century Gothic"/>
          <w:color w:val="000000"/>
          <w:spacing w:val="-2"/>
          <w:sz w:val="20"/>
          <w:szCs w:val="20"/>
          <w:lang w:val="it-IT"/>
        </w:rPr>
        <w:t>Denominazione: Banca di Credito cooperativo di Spello e Bettona – Ufficio Reclami</w:t>
      </w:r>
    </w:p>
    <w:p w:rsidR="0009487C" w:rsidRPr="00361E53" w:rsidRDefault="0009487C" w:rsidP="0009487C">
      <w:pPr>
        <w:spacing w:before="277" w:line="261" w:lineRule="exact"/>
        <w:ind w:left="144"/>
        <w:textAlignment w:val="baseline"/>
        <w:rPr>
          <w:rFonts w:ascii="Century Gothic" w:eastAsia="Century Gothic" w:hAnsi="Century Gothic"/>
          <w:color w:val="000000"/>
          <w:spacing w:val="-2"/>
          <w:sz w:val="20"/>
          <w:szCs w:val="20"/>
          <w:lang w:val="it-IT"/>
        </w:rPr>
      </w:pPr>
      <w:r w:rsidRPr="00361E53">
        <w:rPr>
          <w:rFonts w:ascii="Century Gothic" w:eastAsia="Century Gothic" w:hAnsi="Century Gothic"/>
          <w:color w:val="000000"/>
          <w:spacing w:val="-2"/>
          <w:sz w:val="20"/>
          <w:szCs w:val="20"/>
          <w:lang w:val="it-IT"/>
        </w:rPr>
        <w:t>Indirizzo: Piazza della Pace n. 1 Spello</w:t>
      </w:r>
    </w:p>
    <w:p w:rsidR="0009487C" w:rsidRPr="00361E53" w:rsidRDefault="0009487C" w:rsidP="0009487C">
      <w:pPr>
        <w:spacing w:before="277" w:line="261" w:lineRule="exact"/>
        <w:ind w:left="144"/>
        <w:textAlignment w:val="baseline"/>
        <w:rPr>
          <w:rFonts w:ascii="Century Gothic" w:eastAsia="Century Gothic" w:hAnsi="Century Gothic"/>
          <w:color w:val="000000"/>
          <w:spacing w:val="-2"/>
          <w:sz w:val="20"/>
          <w:szCs w:val="20"/>
          <w:lang w:val="it-IT"/>
        </w:rPr>
      </w:pPr>
      <w:r w:rsidRPr="00361E53">
        <w:rPr>
          <w:rFonts w:ascii="Century Gothic" w:eastAsia="Century Gothic" w:hAnsi="Century Gothic"/>
          <w:color w:val="000000"/>
          <w:spacing w:val="-2"/>
          <w:sz w:val="20"/>
          <w:szCs w:val="20"/>
          <w:lang w:val="it-IT"/>
        </w:rPr>
        <w:t xml:space="preserve">e-mail: </w:t>
      </w:r>
      <w:r w:rsidR="00715A54" w:rsidRPr="00361E53">
        <w:rPr>
          <w:rFonts w:ascii="Century Gothic" w:eastAsia="Century Gothic" w:hAnsi="Century Gothic"/>
          <w:color w:val="000000"/>
          <w:spacing w:val="-2"/>
          <w:sz w:val="20"/>
          <w:szCs w:val="20"/>
          <w:lang w:val="it-IT"/>
        </w:rPr>
        <w:t>ufficioreclami@spello.bcc.it</w:t>
      </w:r>
    </w:p>
    <w:p w:rsidR="0009487C" w:rsidRPr="00361E53" w:rsidRDefault="0009487C" w:rsidP="0009487C">
      <w:pPr>
        <w:spacing w:before="277" w:line="261" w:lineRule="exact"/>
        <w:ind w:left="144"/>
        <w:textAlignment w:val="baseline"/>
        <w:rPr>
          <w:rFonts w:ascii="Century Gothic" w:eastAsia="Century Gothic" w:hAnsi="Century Gothic"/>
          <w:color w:val="000000"/>
          <w:spacing w:val="-2"/>
          <w:sz w:val="20"/>
          <w:szCs w:val="20"/>
          <w:lang w:val="it-IT"/>
        </w:rPr>
      </w:pPr>
      <w:r w:rsidRPr="00361E53">
        <w:rPr>
          <w:rFonts w:ascii="Century Gothic" w:eastAsia="Century Gothic" w:hAnsi="Century Gothic"/>
          <w:color w:val="000000"/>
          <w:spacing w:val="-2"/>
          <w:sz w:val="20"/>
          <w:szCs w:val="20"/>
          <w:lang w:val="it-IT"/>
        </w:rPr>
        <w:t>PEC: bccspellobettona@actaliscertymail.it</w:t>
      </w:r>
    </w:p>
    <w:p w:rsidR="00087EB5" w:rsidRPr="00361E53" w:rsidRDefault="00715A54">
      <w:pPr>
        <w:spacing w:line="269" w:lineRule="exact"/>
        <w:ind w:left="144" w:right="8568"/>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pacing w:val="-2"/>
          <w:sz w:val="20"/>
          <w:szCs w:val="20"/>
          <w:lang w:val="it-IT"/>
        </w:rPr>
        <w:t xml:space="preserve"> </w:t>
      </w:r>
    </w:p>
    <w:p w:rsidR="00087EB5" w:rsidRPr="00361E53" w:rsidRDefault="00AA1550" w:rsidP="00715A54">
      <w:pPr>
        <w:spacing w:before="273" w:line="269" w:lineRule="exact"/>
        <w:ind w:right="72"/>
        <w:jc w:val="both"/>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La Banca è tenuta a rendere note al Cliente le modalità di trattazione del reclamo su richiesta da parte di quest’ultimo o, in ogni caso, al momento della conferma di avvenuta ricezione del reclamo.</w:t>
      </w:r>
    </w:p>
    <w:p w:rsidR="00715A54" w:rsidRPr="00361E53" w:rsidRDefault="00715A54" w:rsidP="00715A54">
      <w:pPr>
        <w:tabs>
          <w:tab w:val="left" w:pos="360"/>
          <w:tab w:val="left" w:pos="936"/>
        </w:tabs>
        <w:spacing w:before="269" w:line="269" w:lineRule="exact"/>
        <w:ind w:right="72"/>
        <w:jc w:val="both"/>
        <w:textAlignment w:val="baseline"/>
        <w:rPr>
          <w:rFonts w:ascii="Century Gothic" w:eastAsia="Century Gothic" w:hAnsi="Century Gothic"/>
          <w:color w:val="000000"/>
          <w:spacing w:val="-1"/>
          <w:sz w:val="20"/>
          <w:szCs w:val="20"/>
          <w:lang w:val="it-IT"/>
        </w:rPr>
      </w:pPr>
      <w:r w:rsidRPr="00361E53">
        <w:rPr>
          <w:rFonts w:ascii="Century Gothic" w:eastAsia="Century Gothic" w:hAnsi="Century Gothic"/>
          <w:color w:val="000000"/>
          <w:spacing w:val="-1"/>
          <w:sz w:val="20"/>
          <w:szCs w:val="20"/>
          <w:lang w:val="it-IT"/>
        </w:rPr>
        <w:t>La Banca deve rispondere:</w:t>
      </w:r>
    </w:p>
    <w:p w:rsidR="00087EB5" w:rsidRPr="00361E53" w:rsidRDefault="00715A54" w:rsidP="00715A54">
      <w:pPr>
        <w:pStyle w:val="Paragrafoelenco"/>
        <w:numPr>
          <w:ilvl w:val="0"/>
          <w:numId w:val="4"/>
        </w:numPr>
        <w:tabs>
          <w:tab w:val="left" w:pos="360"/>
          <w:tab w:val="left" w:pos="936"/>
        </w:tabs>
        <w:spacing w:before="269" w:line="269" w:lineRule="exact"/>
        <w:ind w:right="72"/>
        <w:jc w:val="both"/>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entr</w:t>
      </w:r>
      <w:r w:rsidR="00AA1550" w:rsidRPr="00361E53">
        <w:rPr>
          <w:rFonts w:ascii="Century Gothic" w:eastAsia="Century Gothic" w:hAnsi="Century Gothic"/>
          <w:color w:val="000000"/>
          <w:sz w:val="20"/>
          <w:szCs w:val="20"/>
          <w:lang w:val="it-IT"/>
        </w:rPr>
        <w:t>o 60 giorni dalla ricezione, se il reclamo è relativo a prodotti e servizi bancari e finanziari diversi dai sistemi di pagamento;</w:t>
      </w:r>
    </w:p>
    <w:p w:rsidR="00087EB5" w:rsidRPr="00361E53" w:rsidRDefault="00AA1550" w:rsidP="00715A54">
      <w:pPr>
        <w:pStyle w:val="Paragrafoelenco"/>
        <w:numPr>
          <w:ilvl w:val="0"/>
          <w:numId w:val="4"/>
        </w:numPr>
        <w:tabs>
          <w:tab w:val="left" w:pos="360"/>
          <w:tab w:val="left" w:pos="936"/>
        </w:tabs>
        <w:spacing w:before="269" w:line="269" w:lineRule="exact"/>
        <w:ind w:right="72"/>
        <w:jc w:val="both"/>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entro 15 giorni lavorativi dal ricevimento, se il reclamo è relativo a servizi di pagamento; qualora la banca, per ragioni eccezionali, non possa rispondere entro 15 giornate lavorative, invierà al cliente una risposta interlocutoria, in cui indicherà in modo chiaro le ragioni del ritardo e specificherà il termine entro cui il c</w:t>
      </w:r>
      <w:r w:rsidR="00D023C7" w:rsidRPr="00361E53">
        <w:rPr>
          <w:rFonts w:ascii="Century Gothic" w:eastAsia="Century Gothic" w:hAnsi="Century Gothic"/>
          <w:color w:val="000000"/>
          <w:sz w:val="20"/>
          <w:szCs w:val="20"/>
          <w:lang w:val="it-IT"/>
        </w:rPr>
        <w:t xml:space="preserve">liente </w:t>
      </w:r>
      <w:r w:rsidRPr="00361E53">
        <w:rPr>
          <w:rFonts w:ascii="Century Gothic" w:eastAsia="Century Gothic" w:hAnsi="Century Gothic"/>
          <w:color w:val="000000"/>
          <w:sz w:val="20"/>
          <w:szCs w:val="20"/>
          <w:lang w:val="it-IT"/>
        </w:rPr>
        <w:t>riceverà il riscontro definitivo, comunque non superiore a 35 giornate lavorative;</w:t>
      </w:r>
    </w:p>
    <w:p w:rsidR="00087EB5" w:rsidRPr="00361E53" w:rsidRDefault="00AA1550" w:rsidP="00D023C7">
      <w:pPr>
        <w:pStyle w:val="Paragrafoelenco"/>
        <w:numPr>
          <w:ilvl w:val="0"/>
          <w:numId w:val="4"/>
        </w:numPr>
        <w:tabs>
          <w:tab w:val="left" w:pos="360"/>
          <w:tab w:val="left" w:pos="936"/>
        </w:tabs>
        <w:spacing w:line="271" w:lineRule="exact"/>
        <w:ind w:right="72"/>
        <w:jc w:val="both"/>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lastRenderedPageBreak/>
        <w:t>entro 45 giorni dalla ricezione, se il reclamo ha ad oggetto la condotta della banca nell’ambito dell’attività di intermediazione di polizze assicurative;</w:t>
      </w:r>
    </w:p>
    <w:p w:rsidR="00087EB5" w:rsidRPr="00361E53" w:rsidRDefault="00AA1550" w:rsidP="00D023C7">
      <w:pPr>
        <w:pStyle w:val="Paragrafoelenco"/>
        <w:numPr>
          <w:ilvl w:val="0"/>
          <w:numId w:val="4"/>
        </w:numPr>
        <w:tabs>
          <w:tab w:val="left" w:pos="360"/>
          <w:tab w:val="left" w:pos="936"/>
        </w:tabs>
        <w:spacing w:line="268" w:lineRule="exact"/>
        <w:jc w:val="both"/>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entro 60 giorni dalla ricezione se il reclamo è relativo a servizi di investimento.</w:t>
      </w:r>
    </w:p>
    <w:p w:rsidR="00087EB5" w:rsidRPr="00361E53" w:rsidRDefault="00DD5E11" w:rsidP="00D023C7">
      <w:pPr>
        <w:spacing w:before="445" w:line="274" w:lineRule="exact"/>
        <w:ind w:right="144"/>
        <w:jc w:val="both"/>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xml:space="preserve">Se il cliente non è soddisfatto o non ha ricevuto risposta entro i termini previsti, prima di </w:t>
      </w:r>
      <w:r w:rsidR="00AA1550" w:rsidRPr="00361E53">
        <w:rPr>
          <w:rFonts w:ascii="Century Gothic" w:eastAsia="Century Gothic" w:hAnsi="Century Gothic"/>
          <w:color w:val="000000"/>
          <w:sz w:val="20"/>
          <w:szCs w:val="20"/>
          <w:lang w:val="it-IT"/>
        </w:rPr>
        <w:t>ricorrere al giudice, è tenuto ai sensi dell’art. 5, comma 1 bis D. Lgs. 28/2010 ad attivare un procedimento di mediazione dinanzi a uno dei seguenti soggetti:</w:t>
      </w:r>
    </w:p>
    <w:p w:rsidR="00087EB5" w:rsidRPr="00361E53" w:rsidRDefault="00AA1550">
      <w:pPr>
        <w:numPr>
          <w:ilvl w:val="0"/>
          <w:numId w:val="2"/>
        </w:numPr>
        <w:tabs>
          <w:tab w:val="clear" w:pos="216"/>
          <w:tab w:val="left" w:pos="360"/>
        </w:tabs>
        <w:spacing w:before="6" w:line="262" w:lineRule="exact"/>
        <w:ind w:left="144"/>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in caso di controversie inerenti a operazioni e servizi bancari e finanziari:</w:t>
      </w:r>
    </w:p>
    <w:p w:rsidR="00087EB5" w:rsidRPr="00361E53" w:rsidRDefault="00AA1550">
      <w:pPr>
        <w:spacing w:before="278" w:line="269" w:lineRule="exact"/>
        <w:ind w:left="144" w:right="144"/>
        <w:jc w:val="both"/>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xml:space="preserve">- all’Arbitro Bancario Finanziario (ABF). Per sapere come rivolgersi all’Arbitro e l’ambito della sua competenza si può contattare il numero verde 800.196969, consultare il sito </w:t>
      </w:r>
      <w:hyperlink r:id="rId6">
        <w:r w:rsidRPr="00361E53">
          <w:rPr>
            <w:rFonts w:ascii="Century Gothic" w:eastAsia="Century Gothic" w:hAnsi="Century Gothic"/>
            <w:color w:val="0000FF"/>
            <w:sz w:val="20"/>
            <w:szCs w:val="20"/>
            <w:u w:val="single"/>
            <w:lang w:val="it-IT"/>
          </w:rPr>
          <w:t>www.arbitrobancariofinanziario.it</w:t>
        </w:r>
      </w:hyperlink>
      <w:r w:rsidRPr="00361E53">
        <w:rPr>
          <w:rFonts w:ascii="Century Gothic" w:eastAsia="Century Gothic" w:hAnsi="Century Gothic"/>
          <w:color w:val="000000"/>
          <w:sz w:val="20"/>
          <w:szCs w:val="20"/>
          <w:lang w:val="it-IT"/>
        </w:rPr>
        <w:t>, ove sono anche indicati i Collegi territorialmente competenti con i relativi indirizzi e recapiti telefonici, chiedere presso le Filiali della Banca d’Italia, oppure chiedere alla banca. La decisione dell’Arbitro non pregiudica la possibilità per il cliente di ricorrere all’autorità giudiziaria ordinaria;</w:t>
      </w:r>
    </w:p>
    <w:p w:rsidR="00087EB5" w:rsidRPr="00361E53" w:rsidRDefault="00AA1550">
      <w:pPr>
        <w:spacing w:before="272" w:line="269" w:lineRule="exact"/>
        <w:ind w:left="144" w:right="144"/>
        <w:jc w:val="both"/>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xml:space="preserve">- all’Organismo di Conciliazione Bancaria costituito dal Conciliatore Bancario Finanziario - Associazione per la soluzione delle controversie bancarie, finanziarie e societarie - ADR, per attivare una procedura di mediazione che consiste nel tentativo di raggiungere un accordo, grazie all’assistenza di un conciliatore indipendente. Per questo servizio è possibile rivolgersi al Conciliatore Bancario Finanziario (Organismo iscritto nel Registro tenuto dal Ministero della Giustizia), con sede a Roma, Via delle Botteghe Oscure 54, tel. 06.674821, sito internet </w:t>
      </w:r>
      <w:hyperlink r:id="rId7">
        <w:r w:rsidRPr="00361E53">
          <w:rPr>
            <w:rFonts w:ascii="Century Gothic" w:eastAsia="Century Gothic" w:hAnsi="Century Gothic"/>
            <w:color w:val="0000FF"/>
            <w:sz w:val="20"/>
            <w:szCs w:val="20"/>
            <w:u w:val="single"/>
            <w:lang w:val="it-IT"/>
          </w:rPr>
          <w:t>www.conciliatorebancario.it</w:t>
        </w:r>
      </w:hyperlink>
      <w:r w:rsidRPr="00361E53">
        <w:rPr>
          <w:rFonts w:ascii="Century Gothic" w:eastAsia="Century Gothic" w:hAnsi="Century Gothic"/>
          <w:color w:val="000000"/>
          <w:sz w:val="20"/>
          <w:szCs w:val="20"/>
          <w:lang w:val="it-IT"/>
        </w:rPr>
        <w:t>;</w:t>
      </w:r>
    </w:p>
    <w:p w:rsidR="00087EB5" w:rsidRPr="00361E53" w:rsidRDefault="00AA1550">
      <w:pPr>
        <w:spacing w:before="273" w:line="269" w:lineRule="exact"/>
        <w:ind w:left="144" w:right="144"/>
        <w:jc w:val="both"/>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ad altro organismo specializzato iscritto nell'apposito registro tenuto dal Ministero della Giustizia.</w:t>
      </w:r>
    </w:p>
    <w:p w:rsidR="00087EB5" w:rsidRPr="00361E53" w:rsidRDefault="00AA1550">
      <w:pPr>
        <w:numPr>
          <w:ilvl w:val="0"/>
          <w:numId w:val="2"/>
        </w:numPr>
        <w:tabs>
          <w:tab w:val="clear" w:pos="216"/>
          <w:tab w:val="left" w:pos="360"/>
        </w:tabs>
        <w:spacing w:before="276" w:line="262" w:lineRule="exact"/>
        <w:ind w:left="144"/>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in caso di controversie inerenti a servizi e attività di investimento:</w:t>
      </w:r>
    </w:p>
    <w:p w:rsidR="00087EB5" w:rsidRPr="00361E53" w:rsidRDefault="00AA1550">
      <w:pPr>
        <w:spacing w:before="277" w:line="268" w:lineRule="exact"/>
        <w:ind w:left="144" w:right="144"/>
        <w:jc w:val="both"/>
        <w:textAlignment w:val="baseline"/>
        <w:rPr>
          <w:rFonts w:ascii="Century Gothic" w:eastAsia="Century Gothic" w:hAnsi="Century Gothic"/>
          <w:color w:val="000000"/>
          <w:spacing w:val="1"/>
          <w:sz w:val="20"/>
          <w:szCs w:val="20"/>
          <w:lang w:val="it-IT"/>
        </w:rPr>
      </w:pPr>
      <w:r w:rsidRPr="00361E53">
        <w:rPr>
          <w:rFonts w:ascii="Century Gothic" w:eastAsia="Century Gothic" w:hAnsi="Century Gothic"/>
          <w:color w:val="000000"/>
          <w:spacing w:val="1"/>
          <w:sz w:val="20"/>
          <w:szCs w:val="20"/>
          <w:lang w:val="it-IT"/>
        </w:rPr>
        <w:t>- all’Arbitro per le Controversie Finanziarie (ACF): per controversie in merito all’inosservanza da parte della banca degli obblighi di informazione, correttezza e trasparenza previsti nei confronti degli investitori i) nei limiti di 500.000 euro se il reclamo comporta la richiesta di una somma di denaro; ii) senza limiti di importo in tutti gli altri casi.</w:t>
      </w:r>
    </w:p>
    <w:p w:rsidR="00087EB5" w:rsidRPr="00361E53" w:rsidRDefault="00AA1550">
      <w:pPr>
        <w:spacing w:before="8" w:line="268" w:lineRule="exact"/>
        <w:ind w:left="144" w:right="144"/>
        <w:jc w:val="both"/>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xml:space="preserve">Sono esclusi dalla cognizione dell'ACF i danni che non sono conseguenza immediata e diretta della violazione da parte dell’intermediario degli obblighi di cui sopra e quelli che non hanno natura patrimoniale. Per ulteriori informazioni consultare il sito </w:t>
      </w:r>
      <w:hyperlink r:id="rId8">
        <w:r w:rsidRPr="00361E53">
          <w:rPr>
            <w:rFonts w:ascii="Century Gothic" w:eastAsia="Century Gothic" w:hAnsi="Century Gothic"/>
            <w:color w:val="0000FF"/>
            <w:sz w:val="20"/>
            <w:szCs w:val="20"/>
            <w:u w:val="single"/>
            <w:lang w:val="it-IT"/>
          </w:rPr>
          <w:t>www.acf.consob.it</w:t>
        </w:r>
      </w:hyperlink>
      <w:r w:rsidRPr="00361E53">
        <w:rPr>
          <w:rFonts w:ascii="Century Gothic" w:eastAsia="Century Gothic" w:hAnsi="Century Gothic"/>
          <w:color w:val="000000"/>
          <w:sz w:val="20"/>
          <w:szCs w:val="20"/>
          <w:lang w:val="it-IT"/>
        </w:rPr>
        <w:t>;</w:t>
      </w:r>
    </w:p>
    <w:p w:rsidR="00087EB5" w:rsidRPr="00361E53" w:rsidRDefault="00AA1550">
      <w:pPr>
        <w:spacing w:before="277" w:line="269" w:lineRule="exact"/>
        <w:ind w:left="144" w:right="144"/>
        <w:jc w:val="both"/>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xml:space="preserve">- all’Organismo di Conciliazione Bancaria costituito dal Conciliatore Bancario Finanziario - Associazione per la soluzione delle controversie bancarie, finanziarie e societarie - ADR, singolarmente o in forma congiunta con la Banca, anche in assenza di preventivo reclamo, per attivare una procedura di mediazione finalizzata al tentativo di trovare un accordo. Per maggiori informazioni si può consultare il sito </w:t>
      </w:r>
      <w:hyperlink r:id="rId9">
        <w:r w:rsidRPr="00361E53">
          <w:rPr>
            <w:rFonts w:ascii="Century Gothic" w:eastAsia="Century Gothic" w:hAnsi="Century Gothic"/>
            <w:color w:val="0000FF"/>
            <w:sz w:val="20"/>
            <w:szCs w:val="20"/>
            <w:u w:val="single"/>
            <w:lang w:val="it-IT"/>
          </w:rPr>
          <w:t>www.conciliatorebancario.it</w:t>
        </w:r>
      </w:hyperlink>
      <w:r w:rsidRPr="00361E53">
        <w:rPr>
          <w:rFonts w:ascii="Century Gothic" w:eastAsia="Century Gothic" w:hAnsi="Century Gothic"/>
          <w:color w:val="000000"/>
          <w:sz w:val="20"/>
          <w:szCs w:val="20"/>
          <w:lang w:val="it-IT"/>
        </w:rPr>
        <w:t>. Resta ferma la possibilità di ricorrere all’autorità giudiziaria ordinaria nel caso in cui la conciliazione si dovesse concludere senza il raggiungimento di un accordo;</w:t>
      </w:r>
    </w:p>
    <w:p w:rsidR="00087EB5" w:rsidRPr="00361E53" w:rsidRDefault="00AA1550">
      <w:pPr>
        <w:spacing w:before="269" w:line="269" w:lineRule="exact"/>
        <w:ind w:left="144" w:right="144"/>
        <w:jc w:val="both"/>
        <w:textAlignment w:val="baseline"/>
        <w:rPr>
          <w:rFonts w:ascii="Century Gothic" w:eastAsia="Century Gothic" w:hAnsi="Century Gothic"/>
          <w:color w:val="000000"/>
          <w:sz w:val="20"/>
          <w:szCs w:val="20"/>
          <w:lang w:val="it-IT"/>
        </w:rPr>
      </w:pPr>
      <w:r w:rsidRPr="00361E53">
        <w:rPr>
          <w:rFonts w:ascii="Century Gothic" w:eastAsia="Century Gothic" w:hAnsi="Century Gothic"/>
          <w:color w:val="000000"/>
          <w:sz w:val="20"/>
          <w:szCs w:val="20"/>
          <w:lang w:val="it-IT"/>
        </w:rPr>
        <w:t>- ad altro organismo specializzato iscritto nell'apposito registro tenuto dal Ministero della Giustizia.</w:t>
      </w:r>
    </w:p>
    <w:p w:rsidR="00087EB5" w:rsidRPr="00361E53" w:rsidRDefault="00AA1550" w:rsidP="00DD5E11">
      <w:pPr>
        <w:spacing w:before="280" w:after="511" w:line="262" w:lineRule="exact"/>
        <w:ind w:left="144"/>
        <w:textAlignment w:val="baseline"/>
        <w:rPr>
          <w:rFonts w:ascii="Century Gothic" w:eastAsia="Century Gothic" w:hAnsi="Century Gothic"/>
          <w:color w:val="000000"/>
          <w:sz w:val="20"/>
          <w:szCs w:val="20"/>
          <w:lang w:val="it-IT"/>
        </w:rPr>
        <w:sectPr w:rsidR="00087EB5" w:rsidRPr="00361E53">
          <w:pgSz w:w="11909" w:h="16838"/>
          <w:pgMar w:top="720" w:right="1119" w:bottom="1802" w:left="1010" w:header="720" w:footer="720" w:gutter="0"/>
          <w:cols w:space="720"/>
        </w:sectPr>
      </w:pPr>
      <w:r w:rsidRPr="00361E53">
        <w:rPr>
          <w:rFonts w:ascii="Century Gothic" w:eastAsia="Century Gothic" w:hAnsi="Century Gothic"/>
          <w:color w:val="000000"/>
          <w:sz w:val="20"/>
          <w:szCs w:val="20"/>
          <w:lang w:val="it-IT"/>
        </w:rPr>
        <w:t>Rimane in ogni caso salvo il diritto del cliente di presentare esposti alla Banca d’Ita</w:t>
      </w:r>
      <w:r w:rsidR="00DD5E11" w:rsidRPr="00361E53">
        <w:rPr>
          <w:rFonts w:ascii="Century Gothic" w:eastAsia="Century Gothic" w:hAnsi="Century Gothic"/>
          <w:color w:val="000000"/>
          <w:sz w:val="20"/>
          <w:szCs w:val="20"/>
          <w:lang w:val="it-IT"/>
        </w:rPr>
        <w:t>lia</w:t>
      </w:r>
    </w:p>
    <w:p w:rsidR="00087EB5" w:rsidRPr="00361E53" w:rsidRDefault="00A97E62" w:rsidP="00DD5E11">
      <w:pPr>
        <w:spacing w:before="7" w:line="262" w:lineRule="exact"/>
        <w:textAlignment w:val="baseline"/>
        <w:rPr>
          <w:rFonts w:ascii="Century Gothic" w:eastAsia="Century Gothic" w:hAnsi="Century Gothic"/>
          <w:color w:val="000000"/>
          <w:spacing w:val="-8"/>
          <w:sz w:val="20"/>
          <w:szCs w:val="20"/>
          <w:lang w:val="it-IT"/>
        </w:rPr>
      </w:pPr>
      <w:r>
        <w:rPr>
          <w:rFonts w:ascii="Century Gothic" w:eastAsia="Century Gothic" w:hAnsi="Century Gothic"/>
          <w:color w:val="000000"/>
          <w:spacing w:val="-8"/>
          <w:sz w:val="20"/>
          <w:szCs w:val="20"/>
          <w:lang w:val="it-IT"/>
        </w:rPr>
        <w:t>Ufficio Reclami</w:t>
      </w:r>
      <w:bookmarkStart w:id="0" w:name="_GoBack"/>
      <w:bookmarkEnd w:id="0"/>
    </w:p>
    <w:sectPr w:rsidR="00087EB5" w:rsidRPr="00361E53">
      <w:type w:val="continuous"/>
      <w:pgSz w:w="11909" w:h="16838"/>
      <w:pgMar w:top="720" w:right="2822" w:bottom="1802" w:left="75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entury Gothic">
    <w:charset w:val="00"/>
    <w:pitch w:val="variable"/>
    <w:family w:val="swiss"/>
    <w:panose1 w:val="02020603050405020304"/>
  </w:font>
  <w:font w:name="Calibri">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B33"/>
    <w:multiLevelType w:val="hybridMultilevel"/>
    <w:tmpl w:val="71426D2E"/>
    <w:lvl w:ilvl="0" w:tplc="FA04EE74">
      <w:start w:val="5"/>
      <w:numFmt w:val="bullet"/>
      <w:lvlText w:val=""/>
      <w:lvlJc w:val="left"/>
      <w:pPr>
        <w:ind w:left="720" w:hanging="360"/>
      </w:pPr>
      <w:rPr>
        <w:rFonts w:ascii="Wingdings" w:eastAsia="Century Gothic"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137BA6"/>
    <w:multiLevelType w:val="hybridMultilevel"/>
    <w:tmpl w:val="B1AA7E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4A12E21"/>
    <w:multiLevelType w:val="multilevel"/>
    <w:tmpl w:val="B6847C3E"/>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8F3011E"/>
    <w:multiLevelType w:val="multilevel"/>
    <w:tmpl w:val="01A4471E"/>
    <w:lvl w:ilvl="0">
      <w:start w:val="1"/>
      <w:numFmt w:val="decimal"/>
      <w:lvlText w:val="%1)"/>
      <w:lvlJc w:val="left"/>
      <w:pPr>
        <w:tabs>
          <w:tab w:val="left" w:pos="216"/>
        </w:tabs>
        <w:ind w:left="720"/>
      </w:pPr>
      <w:rPr>
        <w:rFonts w:ascii="Century Gothic" w:eastAsia="Century Gothic" w:hAnsi="Century Gothic"/>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087EB5"/>
    <w:rsid w:val="00087EB5"/>
    <w:rsid w:val="0009487C"/>
    <w:rsid w:val="001972FB"/>
    <w:rsid w:val="00361E53"/>
    <w:rsid w:val="00440A4E"/>
    <w:rsid w:val="00504E7E"/>
    <w:rsid w:val="006F36D5"/>
    <w:rsid w:val="00715A54"/>
    <w:rsid w:val="00770B32"/>
    <w:rsid w:val="00A97E62"/>
    <w:rsid w:val="00AA1550"/>
    <w:rsid w:val="00AB0247"/>
    <w:rsid w:val="00BA30A5"/>
    <w:rsid w:val="00C113C4"/>
    <w:rsid w:val="00CD6A68"/>
    <w:rsid w:val="00D023C7"/>
    <w:rsid w:val="00DD5E11"/>
    <w:rsid w:val="00F5291D"/>
    <w:rsid w:val="00FA7C61"/>
    <w:rsid w:val="00FC0F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2E62ADF"/>
  <w15:docId w15:val="{4F12AF8A-6FA1-436A-8CE4-ED52631F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15A54"/>
    <w:pPr>
      <w:ind w:left="720"/>
      <w:contextualSpacing/>
    </w:pPr>
  </w:style>
  <w:style w:type="paragraph" w:styleId="Testofumetto">
    <w:name w:val="Balloon Text"/>
    <w:basedOn w:val="Normale"/>
    <w:link w:val="TestofumettoCarattere"/>
    <w:uiPriority w:val="99"/>
    <w:semiHidden/>
    <w:unhideWhenUsed/>
    <w:rsid w:val="00FA7C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7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cf.consob.it" TargetMode="External"/><Relationship Id="rId3" Type="http://schemas.openxmlformats.org/officeDocument/2006/relationships/settings" Target="settings.xml"/><Relationship Id="rId7" Type="http://schemas.openxmlformats.org/officeDocument/2006/relationships/hyperlink" Target="http://www.conciliatorebancario.it"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www.arbitrobancariofinanziario.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ciliatorebancar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7EB78B64.dotm</Template>
  <TotalTime>43</TotalTime>
  <Pages>4</Pages>
  <Words>1516</Words>
  <Characters>8644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Allitude</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Tardioli</cp:lastModifiedBy>
  <cp:revision>18</cp:revision>
  <cp:lastPrinted>2021-05-28T07:56:00Z</cp:lastPrinted>
  <dcterms:created xsi:type="dcterms:W3CDTF">2021-05-28T07:18:00Z</dcterms:created>
  <dcterms:modified xsi:type="dcterms:W3CDTF">2021-05-28T08:02:00Z</dcterms:modified>
</cp:coreProperties>
</file>